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F0FCD" w14:textId="77777777" w:rsidR="004417FF" w:rsidRPr="00BF7CF4" w:rsidRDefault="004417FF" w:rsidP="004417FF">
      <w:pPr>
        <w:pStyle w:val="Heading1"/>
        <w:tabs>
          <w:tab w:val="left" w:pos="370"/>
        </w:tabs>
        <w:ind w:left="369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0CDAC5A5" w14:textId="77777777" w:rsidR="004417FF" w:rsidRPr="00C41F7D" w:rsidRDefault="004417FF" w:rsidP="004417FF">
      <w:pPr>
        <w:rPr>
          <w:b/>
          <w:color w:val="000000" w:themeColor="text1"/>
          <w:sz w:val="34"/>
          <w:szCs w:val="28"/>
        </w:rPr>
      </w:pPr>
    </w:p>
    <w:p w14:paraId="3156156C" w14:textId="77777777" w:rsidR="008B2650" w:rsidRDefault="008B2650" w:rsidP="008B2650">
      <w:pPr>
        <w:spacing w:before="10" w:line="364" w:lineRule="auto"/>
        <w:ind w:left="3597" w:right="2843"/>
        <w:jc w:val="center"/>
        <w:rPr>
          <w:rFonts w:ascii="Calibri"/>
          <w:sz w:val="44"/>
        </w:rPr>
      </w:pPr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14:paraId="4E8098FD" w14:textId="77777777" w:rsidR="008B2650" w:rsidRPr="00443B4C" w:rsidRDefault="008B2650" w:rsidP="008B2650">
      <w:pPr>
        <w:pStyle w:val="Title"/>
        <w:jc w:val="center"/>
        <w:rPr>
          <w:sz w:val="36"/>
        </w:rPr>
      </w:pPr>
      <w:r w:rsidRPr="00443B4C">
        <w:rPr>
          <w:sz w:val="36"/>
        </w:rPr>
        <w:t>Post-Doctoral Fellowship Course</w:t>
      </w:r>
    </w:p>
    <w:p w14:paraId="367A0A10" w14:textId="77777777" w:rsidR="008B2650" w:rsidRPr="00443B4C" w:rsidRDefault="008B2650" w:rsidP="008B2650">
      <w:pPr>
        <w:pStyle w:val="Title"/>
        <w:jc w:val="center"/>
        <w:rPr>
          <w:bCs w:val="0"/>
          <w:sz w:val="36"/>
        </w:rPr>
      </w:pPr>
      <w:r w:rsidRPr="00443B4C">
        <w:rPr>
          <w:bCs w:val="0"/>
          <w:sz w:val="36"/>
        </w:rPr>
        <w:t>In</w:t>
      </w:r>
    </w:p>
    <w:p w14:paraId="0540F7BF" w14:textId="10B49D7B" w:rsidR="008B2650" w:rsidRDefault="008B2650" w:rsidP="008B2650">
      <w:pPr>
        <w:pStyle w:val="BodyText"/>
        <w:jc w:val="center"/>
        <w:rPr>
          <w:b/>
          <w:color w:val="000000" w:themeColor="text1"/>
          <w:sz w:val="36"/>
          <w:szCs w:val="36"/>
          <w:u w:val="thick"/>
        </w:rPr>
      </w:pPr>
      <w:r w:rsidRPr="008B2650">
        <w:rPr>
          <w:b/>
          <w:color w:val="000000" w:themeColor="text1"/>
          <w:sz w:val="36"/>
          <w:szCs w:val="36"/>
          <w:u w:val="thick"/>
        </w:rPr>
        <w:t>CROSS SECTIONAL IMAGING</w:t>
      </w:r>
    </w:p>
    <w:p w14:paraId="7C0A2FE0" w14:textId="77777777" w:rsidR="008B2650" w:rsidRDefault="008B2650" w:rsidP="008B2650">
      <w:pPr>
        <w:pStyle w:val="BodyText"/>
        <w:jc w:val="center"/>
        <w:rPr>
          <w:b/>
          <w:color w:val="000000" w:themeColor="text1"/>
          <w:sz w:val="36"/>
          <w:szCs w:val="36"/>
          <w:u w:val="thick"/>
        </w:rPr>
      </w:pPr>
    </w:p>
    <w:p w14:paraId="2DDBAD6C" w14:textId="77777777" w:rsidR="008B2650" w:rsidRPr="008B2650" w:rsidRDefault="008B2650" w:rsidP="008B2650">
      <w:pPr>
        <w:pStyle w:val="BodyText"/>
        <w:jc w:val="center"/>
        <w:rPr>
          <w:rFonts w:ascii="Calibri"/>
          <w:b/>
          <w:sz w:val="36"/>
          <w:szCs w:val="36"/>
        </w:rPr>
      </w:pPr>
    </w:p>
    <w:p w14:paraId="286CFD15" w14:textId="77777777" w:rsidR="008B2650" w:rsidRDefault="008B2650" w:rsidP="008B2650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9264" behindDoc="1" locked="0" layoutInCell="1" allowOverlap="1" wp14:anchorId="44E2744D" wp14:editId="3E947C59">
            <wp:simplePos x="0" y="0"/>
            <wp:positionH relativeFrom="column">
              <wp:posOffset>2121011</wp:posOffset>
            </wp:positionH>
            <wp:positionV relativeFrom="paragraph">
              <wp:posOffset>176557</wp:posOffset>
            </wp:positionV>
            <wp:extent cx="1525905" cy="18027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35DCEB" w14:textId="77777777" w:rsidR="008B2650" w:rsidRDefault="008B2650" w:rsidP="008B2650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45690D35" w14:textId="77777777" w:rsidR="008B2650" w:rsidRDefault="008B2650" w:rsidP="008B2650">
      <w:pPr>
        <w:pStyle w:val="BodyText"/>
        <w:rPr>
          <w:rFonts w:ascii="Calibri"/>
          <w:b/>
          <w:sz w:val="20"/>
        </w:rPr>
      </w:pPr>
    </w:p>
    <w:p w14:paraId="6A2C86CA" w14:textId="77777777" w:rsidR="008B2650" w:rsidRDefault="008B2650" w:rsidP="008B2650">
      <w:pPr>
        <w:pStyle w:val="BodyText"/>
        <w:rPr>
          <w:rFonts w:ascii="Calibri"/>
          <w:b/>
          <w:sz w:val="20"/>
        </w:rPr>
      </w:pPr>
    </w:p>
    <w:p w14:paraId="493BD9BC" w14:textId="77777777" w:rsidR="008B2650" w:rsidRDefault="008B2650" w:rsidP="008B2650">
      <w:pPr>
        <w:pStyle w:val="BodyText"/>
        <w:rPr>
          <w:rFonts w:ascii="Calibri"/>
          <w:b/>
          <w:sz w:val="20"/>
        </w:rPr>
      </w:pPr>
    </w:p>
    <w:p w14:paraId="181CDFC9" w14:textId="77777777" w:rsidR="008B2650" w:rsidRDefault="008B2650" w:rsidP="008B2650">
      <w:pPr>
        <w:pStyle w:val="BodyText"/>
        <w:spacing w:before="8"/>
        <w:rPr>
          <w:rFonts w:ascii="Calibri"/>
          <w:b/>
          <w:sz w:val="19"/>
        </w:rPr>
      </w:pPr>
    </w:p>
    <w:p w14:paraId="26C1D75F" w14:textId="77777777" w:rsidR="008B2650" w:rsidRDefault="008B2650" w:rsidP="008B2650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75701793" w14:textId="77777777" w:rsidR="008B2650" w:rsidRDefault="008B2650" w:rsidP="008B2650">
      <w:pPr>
        <w:jc w:val="center"/>
        <w:rPr>
          <w:sz w:val="26"/>
        </w:rPr>
        <w:sectPr w:rsidR="008B2650" w:rsidSect="00E35196">
          <w:footerReference w:type="default" r:id="rId7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14:paraId="684547DA" w14:textId="77777777" w:rsidR="008B2650" w:rsidRDefault="008B2650" w:rsidP="008B2650">
      <w:pPr>
        <w:jc w:val="center"/>
        <w:rPr>
          <w:sz w:val="26"/>
        </w:rPr>
        <w:sectPr w:rsidR="008B2650">
          <w:footerReference w:type="default" r:id="rId8"/>
          <w:type w:val="continuous"/>
          <w:pgSz w:w="12240" w:h="15840"/>
          <w:pgMar w:top="1500" w:right="1580" w:bottom="980" w:left="1580" w:header="720" w:footer="784" w:gutter="0"/>
          <w:pgNumType w:start="1"/>
          <w:cols w:space="720"/>
        </w:sectPr>
      </w:pPr>
    </w:p>
    <w:p w14:paraId="37DB7099" w14:textId="1BCF728B" w:rsidR="004417FF" w:rsidRPr="00BF7CF4" w:rsidRDefault="004417FF" w:rsidP="004417FF">
      <w:pPr>
        <w:pStyle w:val="Heading1"/>
        <w:spacing w:before="88"/>
        <w:ind w:left="109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  <w:u w:val="thick"/>
        </w:rPr>
        <w:lastRenderedPageBreak/>
        <w:t>FELLOWSHIP</w:t>
      </w:r>
      <w:r w:rsidRPr="00BF7CF4">
        <w:rPr>
          <w:color w:val="000000" w:themeColor="text1"/>
          <w:spacing w:val="-11"/>
          <w:sz w:val="20"/>
          <w:szCs w:val="20"/>
          <w:u w:val="thick"/>
        </w:rPr>
        <w:t xml:space="preserve"> </w:t>
      </w:r>
      <w:r w:rsidRPr="00BF7CF4">
        <w:rPr>
          <w:color w:val="000000" w:themeColor="text1"/>
          <w:sz w:val="20"/>
          <w:szCs w:val="20"/>
          <w:u w:val="thick"/>
        </w:rPr>
        <w:t>IN</w:t>
      </w:r>
      <w:r w:rsidRPr="00BF7CF4">
        <w:rPr>
          <w:color w:val="000000" w:themeColor="text1"/>
          <w:spacing w:val="3"/>
          <w:sz w:val="20"/>
          <w:szCs w:val="20"/>
          <w:u w:val="thick"/>
        </w:rPr>
        <w:t xml:space="preserve"> </w:t>
      </w:r>
      <w:r>
        <w:rPr>
          <w:color w:val="000000" w:themeColor="text1"/>
          <w:sz w:val="20"/>
          <w:szCs w:val="20"/>
          <w:u w:val="thick"/>
        </w:rPr>
        <w:t>CROSS SECTIONAL IMAGING</w:t>
      </w:r>
    </w:p>
    <w:p w14:paraId="787B6822" w14:textId="77777777" w:rsidR="004417FF" w:rsidRPr="00BF7CF4" w:rsidRDefault="004417FF" w:rsidP="004417FF">
      <w:pPr>
        <w:pStyle w:val="BodyText"/>
        <w:rPr>
          <w:b/>
          <w:color w:val="000000" w:themeColor="text1"/>
          <w:sz w:val="20"/>
          <w:szCs w:val="20"/>
        </w:rPr>
      </w:pPr>
    </w:p>
    <w:p w14:paraId="3156D64A" w14:textId="77777777" w:rsidR="004417FF" w:rsidRPr="00BF7CF4" w:rsidRDefault="004417FF" w:rsidP="004417FF">
      <w:pPr>
        <w:spacing w:before="88"/>
        <w:ind w:left="888" w:right="919"/>
        <w:jc w:val="center"/>
        <w:rPr>
          <w:b/>
          <w:color w:val="000000" w:themeColor="text1"/>
          <w:sz w:val="20"/>
          <w:szCs w:val="20"/>
        </w:rPr>
      </w:pPr>
      <w:r w:rsidRPr="00BF7CF4">
        <w:rPr>
          <w:b/>
          <w:color w:val="000000" w:themeColor="text1"/>
          <w:sz w:val="20"/>
          <w:szCs w:val="20"/>
          <w:u w:val="thick"/>
        </w:rPr>
        <w:t>SYLLABUS</w:t>
      </w:r>
    </w:p>
    <w:p w14:paraId="6B67AB1F" w14:textId="77777777" w:rsidR="004417FF" w:rsidRPr="00BF7CF4" w:rsidRDefault="004417FF" w:rsidP="004417FF">
      <w:pPr>
        <w:pStyle w:val="BodyText"/>
        <w:rPr>
          <w:b/>
          <w:color w:val="000000" w:themeColor="text1"/>
          <w:sz w:val="20"/>
          <w:szCs w:val="20"/>
        </w:rPr>
      </w:pPr>
    </w:p>
    <w:p w14:paraId="031CC717" w14:textId="77777777" w:rsidR="004417FF" w:rsidRPr="00BF7CF4" w:rsidRDefault="004417FF" w:rsidP="004417FF">
      <w:pPr>
        <w:pStyle w:val="BodyText"/>
        <w:spacing w:before="9"/>
        <w:rPr>
          <w:b/>
          <w:color w:val="000000" w:themeColor="text1"/>
          <w:sz w:val="20"/>
          <w:szCs w:val="20"/>
        </w:rPr>
      </w:pPr>
    </w:p>
    <w:p w14:paraId="055F19C3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color w:val="000000" w:themeColor="text1"/>
          <w:sz w:val="20"/>
          <w:szCs w:val="20"/>
          <w:u w:val="single"/>
        </w:rPr>
        <w:t>Cardiovascular and thoracic imaging:</w:t>
      </w:r>
    </w:p>
    <w:p w14:paraId="2C6C042A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46E88D2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SYLLABUS FOR THORACIC IMAGING</w:t>
      </w:r>
    </w:p>
    <w:p w14:paraId="627D1A5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746771E2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Benign and Malignant Neoplasms of the Thorax</w:t>
      </w:r>
    </w:p>
    <w:p w14:paraId="3F88F0D9" w14:textId="77777777" w:rsidR="000E4705" w:rsidRPr="000E4705" w:rsidRDefault="000E4705" w:rsidP="00262C2E">
      <w:pPr>
        <w:numPr>
          <w:ilvl w:val="0"/>
          <w:numId w:val="9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Lung Neoplasms :</w:t>
      </w:r>
    </w:p>
    <w:p w14:paraId="038C9784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Staging system update for lung cancer</w:t>
      </w:r>
    </w:p>
    <w:p w14:paraId="439D5EE5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Standard treatment regimens</w:t>
      </w:r>
    </w:p>
    <w:p w14:paraId="074E5D06" w14:textId="77777777" w:rsidR="000E4705" w:rsidRPr="000E4705" w:rsidRDefault="000E4705" w:rsidP="00262C2E">
      <w:pPr>
        <w:numPr>
          <w:ilvl w:val="0"/>
          <w:numId w:val="9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Mediastinal tumors</w:t>
      </w:r>
    </w:p>
    <w:p w14:paraId="64535CE2" w14:textId="77777777" w:rsidR="000E4705" w:rsidRPr="000E4705" w:rsidRDefault="000E4705" w:rsidP="00262C2E">
      <w:pPr>
        <w:numPr>
          <w:ilvl w:val="0"/>
          <w:numId w:val="9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Esophageal cancer</w:t>
      </w:r>
    </w:p>
    <w:p w14:paraId="6D1F42A9" w14:textId="77777777" w:rsidR="000E4705" w:rsidRPr="000E4705" w:rsidRDefault="000E4705" w:rsidP="00262C2E">
      <w:pPr>
        <w:numPr>
          <w:ilvl w:val="0"/>
          <w:numId w:val="9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Lymphoma</w:t>
      </w:r>
    </w:p>
    <w:p w14:paraId="634D3132" w14:textId="77777777" w:rsidR="000E4705" w:rsidRPr="000E4705" w:rsidRDefault="000E4705" w:rsidP="00262C2E">
      <w:pPr>
        <w:numPr>
          <w:ilvl w:val="0"/>
          <w:numId w:val="9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Thoracic sarcomas</w:t>
      </w:r>
    </w:p>
    <w:p w14:paraId="2365494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7FB8AA70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Trachea</w:t>
      </w:r>
    </w:p>
    <w:p w14:paraId="6A6F8ABD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Tracheal neoplasms</w:t>
      </w:r>
    </w:p>
    <w:p w14:paraId="542A5ED5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Tracheal stenosis</w:t>
      </w:r>
    </w:p>
    <w:p w14:paraId="7884F9FA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Benign tracheal diseases</w:t>
      </w:r>
    </w:p>
    <w:p w14:paraId="2076DB8A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Tracheobronchomalacia</w:t>
      </w:r>
      <w:proofErr w:type="spellEnd"/>
    </w:p>
    <w:p w14:paraId="0AD11062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116E2B83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Interstitial Lung Disease</w:t>
      </w:r>
    </w:p>
    <w:p w14:paraId="4A880500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5F34A49E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Emphysema</w:t>
      </w:r>
    </w:p>
    <w:p w14:paraId="019C3684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0E415C1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Airways Disease</w:t>
      </w:r>
    </w:p>
    <w:p w14:paraId="292388F9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Broncholithiasis</w:t>
      </w:r>
      <w:proofErr w:type="spellEnd"/>
    </w:p>
    <w:p w14:paraId="534A8110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Large airways disease</w:t>
      </w:r>
    </w:p>
    <w:p w14:paraId="6C461D06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Small airways disease</w:t>
      </w:r>
    </w:p>
    <w:p w14:paraId="58D463B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7016885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Pleural Disease</w:t>
      </w:r>
    </w:p>
    <w:p w14:paraId="3C13B3BF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Pleural effusion</w:t>
      </w:r>
    </w:p>
    <w:p w14:paraId="5AE382C6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Pleural infection</w:t>
      </w:r>
    </w:p>
    <w:p w14:paraId="651CBE58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Pleural Tumors/Masses</w:t>
      </w:r>
    </w:p>
    <w:p w14:paraId="1ABF1CB3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Pneumothorax,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Hemothorax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Chylothorax</w:t>
      </w:r>
      <w:proofErr w:type="spellEnd"/>
    </w:p>
    <w:p w14:paraId="30BCB3A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5243EE98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Mediastinal Disease including various tumors, infective, inflammatory pathologies</w:t>
      </w:r>
    </w:p>
    <w:p w14:paraId="1325258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131D332A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Infections of the Lung, Mediastinum and Pleura</w:t>
      </w:r>
    </w:p>
    <w:p w14:paraId="62408F8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1CFDE06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in the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Immunocompromised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Patient</w:t>
      </w:r>
    </w:p>
    <w:p w14:paraId="7E85892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3EBC2D5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Pulmonary Vascular Diseases</w:t>
      </w:r>
    </w:p>
    <w:p w14:paraId="669E569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36CF0AA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Occupational Lung Disease</w:t>
      </w:r>
    </w:p>
    <w:p w14:paraId="655995B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  <w:sectPr w:rsidR="000E4705" w:rsidRPr="000E4705">
          <w:pgSz w:w="12240" w:h="15840"/>
          <w:pgMar w:top="1500" w:right="1680" w:bottom="280" w:left="1700" w:header="720" w:footer="720" w:gutter="0"/>
          <w:cols w:space="720"/>
        </w:sectPr>
      </w:pPr>
    </w:p>
    <w:p w14:paraId="38D1F6F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9FBEE8A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Critical Care/Intensive Care Unit Imaging</w:t>
      </w:r>
    </w:p>
    <w:p w14:paraId="00FB26A9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3E06E4E8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Drug and Radiation Induced Diseases of the Lung</w:t>
      </w:r>
    </w:p>
    <w:p w14:paraId="29886503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7097E307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Immunologic and Miscellaneous Diseases, including pulmonary manifestations of</w:t>
      </w:r>
    </w:p>
    <w:p w14:paraId="0DED7390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connective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tissue diseases and amyloidosis</w:t>
      </w:r>
    </w:p>
    <w:p w14:paraId="6977241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1AAF8854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Congenital Diseases of the Thorax</w:t>
      </w:r>
    </w:p>
    <w:p w14:paraId="5B0DC46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3A354F22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Thoracic Trauma</w:t>
      </w:r>
    </w:p>
    <w:p w14:paraId="2A299469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182F3772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Transplant Imaging, including BMT and its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complations</w:t>
      </w:r>
      <w:proofErr w:type="spellEnd"/>
    </w:p>
    <w:p w14:paraId="666EC5D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42A89023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Post Operative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Chest</w:t>
      </w:r>
    </w:p>
    <w:p w14:paraId="57AE700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5A0D5453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Thoracic Positron Emission Tomography (PET)</w:t>
      </w:r>
    </w:p>
    <w:p w14:paraId="4C68D76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in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imaging of malignancy, inflammatory diseases</w:t>
      </w:r>
    </w:p>
    <w:p w14:paraId="6D1D8AA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215CED87" w14:textId="77777777" w:rsidR="000E4705" w:rsidRPr="000E4705" w:rsidRDefault="000E4705" w:rsidP="00262C2E">
      <w:pPr>
        <w:numPr>
          <w:ilvl w:val="0"/>
          <w:numId w:val="7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Thoracic Magnetic Resonance Imaging (MRI)</w:t>
      </w:r>
    </w:p>
    <w:p w14:paraId="05112B30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Mediastinal mass evaluation</w:t>
      </w:r>
    </w:p>
    <w:p w14:paraId="7EB28D6D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Pleural evaluation: pleural mass, mesothelioma, diaphragm and chest wall invasion</w:t>
      </w:r>
    </w:p>
    <w:p w14:paraId="22E88942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Hilar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evaluation</w:t>
      </w:r>
    </w:p>
    <w:p w14:paraId="4DE669CA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Chest wall evaluation</w:t>
      </w:r>
    </w:p>
    <w:p w14:paraId="1B7548C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7D76687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SYLLABUS FOR CARDIOVASCULAR IMAGING</w:t>
      </w:r>
    </w:p>
    <w:p w14:paraId="42936DF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2CEE353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Anatomy - Segmental Cardiac Anatomy, coronary artery segments, cardiac veins anatomy</w:t>
      </w:r>
    </w:p>
    <w:p w14:paraId="497D017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5BAEBED9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Cardiac MRI</w:t>
      </w:r>
    </w:p>
    <w:p w14:paraId="59DC6BA3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Cardiac MRI physics, MR safety aspects Technique</w:t>
      </w:r>
    </w:p>
    <w:p w14:paraId="781A4020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Cardiomyopathies</w:t>
      </w:r>
    </w:p>
    <w:p w14:paraId="221B0BC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029EB5F9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Ischemic heart disease – including viability imaging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Congenital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heart disease</w:t>
      </w:r>
    </w:p>
    <w:p w14:paraId="1DB7B02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Pulmonary artery and aorta – congenital and acquired conditions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Post surgical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repair of congenital heart disease</w:t>
      </w:r>
    </w:p>
    <w:p w14:paraId="2AEE9A53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Valvular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heart disease</w:t>
      </w:r>
    </w:p>
    <w:p w14:paraId="1EA322D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Cardiac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tumour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tumour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mimics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Pericardial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diseases</w:t>
      </w:r>
    </w:p>
    <w:p w14:paraId="737B7C6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360320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Cardiac CT</w:t>
      </w:r>
    </w:p>
    <w:p w14:paraId="6C63AEF3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Technique</w:t>
      </w:r>
    </w:p>
    <w:p w14:paraId="473BA07B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Coronary artery calcium scoring – for risk stratification Congenital heart disease</w:t>
      </w:r>
    </w:p>
    <w:p w14:paraId="5588606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Pulmonary vein mapping – pre and post ablation, anomalous pulmonary venous drainage assessment</w:t>
      </w:r>
    </w:p>
    <w:p w14:paraId="6BE83C5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Thrombus evaluation TAVI</w:t>
      </w:r>
    </w:p>
    <w:p w14:paraId="475EDFE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Cardiac tumors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Pericardial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disease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Valvular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heart disease</w:t>
      </w:r>
    </w:p>
    <w:p w14:paraId="1DC0206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EA7921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Vascular Imaging</w:t>
      </w:r>
    </w:p>
    <w:p w14:paraId="2D9D510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CT angiogram and MR angiogram</w:t>
      </w:r>
    </w:p>
    <w:p w14:paraId="073B5CE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0B68DDF2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51174B54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color w:val="000000" w:themeColor="text1"/>
          <w:sz w:val="20"/>
          <w:szCs w:val="20"/>
          <w:u w:val="single"/>
        </w:rPr>
        <w:t>Head and Neck Radiology</w:t>
      </w:r>
    </w:p>
    <w:p w14:paraId="05B1BB1F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0E64536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Specific anatomic regions and related pathology</w:t>
      </w:r>
    </w:p>
    <w:p w14:paraId="39E15B2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1572F037" w14:textId="77777777" w:rsidR="000E4705" w:rsidRPr="000E4705" w:rsidRDefault="000E4705" w:rsidP="00262C2E">
      <w:pPr>
        <w:numPr>
          <w:ilvl w:val="1"/>
          <w:numId w:val="8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Temporal bone</w:t>
      </w:r>
    </w:p>
    <w:p w14:paraId="757629E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features of congenital disorders leading to deafness (e.g. cochlear aplasia/hypoplasia,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Mondini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</w:t>
      </w:r>
      <w:r w:rsidRPr="000E4705">
        <w:rPr>
          <w:rFonts w:eastAsiaTheme="majorEastAsia"/>
          <w:color w:val="000000" w:themeColor="text1"/>
          <w:sz w:val="20"/>
          <w:szCs w:val="20"/>
        </w:rPr>
        <w:lastRenderedPageBreak/>
        <w:t xml:space="preserve">malformation, large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endolymphatic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sac anomaly (LESA) / large vestibular aqueduct syndrome (LVAS)</w:t>
      </w:r>
    </w:p>
    <w:p w14:paraId="51332890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Disorders leading to secondary deafness including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otosclerosis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Menière’s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disease, temporal bone inflammatory disease, and tumors of the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cerebellopontine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angle Course of cranial nerves VI – XI in their different components</w:t>
      </w:r>
    </w:p>
    <w:p w14:paraId="32A7F07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of tumors of the temporal bone and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cerebello-pontine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angle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Imaging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of fractures of the temporal bone</w:t>
      </w:r>
    </w:p>
    <w:p w14:paraId="6FC091A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and clinical features of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cholesteatoma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other inflammatory lesions Pathologies of the external auditory canal, including atresia and tumorous lesions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Imaging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of pathologies of the middle ear</w:t>
      </w:r>
    </w:p>
    <w:p w14:paraId="49A12CC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Various causes of vascular tinnitus with imaging features</w:t>
      </w:r>
    </w:p>
    <w:p w14:paraId="4740B307" w14:textId="77777777" w:rsidR="000E4705" w:rsidRPr="000E4705" w:rsidRDefault="000E4705" w:rsidP="00262C2E">
      <w:pPr>
        <w:numPr>
          <w:ilvl w:val="1"/>
          <w:numId w:val="8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Facial skeleton, skull base and cranial nerves</w:t>
      </w:r>
    </w:p>
    <w:p w14:paraId="1820E55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Lesions of the jugular foramen, including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glomus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tumour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/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paraganglioma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jugular bulb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pseudolesions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jugular bulb diverticulum, dehiscent jugular bulb, jugular foramen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schwannoma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>, jugular foramen meningioma and others</w:t>
      </w:r>
    </w:p>
    <w:p w14:paraId="410C081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Diffuse diseases of the skull base, including fibrous dysplasia,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plasmocytoma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Langerhans cell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histiocytosis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chondosarcoma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metastases</w:t>
      </w:r>
    </w:p>
    <w:p w14:paraId="05A0068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 of cranial nerves and common pathologies</w:t>
      </w:r>
    </w:p>
    <w:p w14:paraId="6726E8D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Traumatic lesions of the facial skeleton and skull base and to be familiar with complications and therapeutic consequences</w:t>
      </w:r>
    </w:p>
    <w:p w14:paraId="5ABE8539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Jaw lesions including cysts and cyst-like lesions</w:t>
      </w:r>
    </w:p>
    <w:p w14:paraId="5A09B9B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Infectious and inflammatory lesions of the mandible, maxilla and skull base, including osteomyelitis,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osteoradionecrosis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>, bisphosphonate osteonecrosis</w:t>
      </w:r>
    </w:p>
    <w:p w14:paraId="01579DAD" w14:textId="77777777" w:rsidR="000E4705" w:rsidRPr="000E4705" w:rsidRDefault="000E4705" w:rsidP="00262C2E">
      <w:pPr>
        <w:numPr>
          <w:ilvl w:val="1"/>
          <w:numId w:val="8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Orbit and visual pathways</w:t>
      </w:r>
    </w:p>
    <w:p w14:paraId="1948B2B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of congenital lesions of the orbit, including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coloboma</w:t>
      </w:r>
      <w:proofErr w:type="spellEnd"/>
    </w:p>
    <w:p w14:paraId="14FBF6A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of typical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tumours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of the orbit including dermoid and epidermoid cysts, cavernous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haemangioma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lymphangioma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rhabdomyosarcoma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retinoblastoma, meningioma, optic/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chiasmal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glioma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orbital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haemangioma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and benign mixed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tumour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of the lacrimal gland, ocular melanoma, orbital lymphoma, higher grade optic glioma, adenoid cystic carcinoma of the lacrimal glands</w:t>
      </w:r>
    </w:p>
    <w:p w14:paraId="213285E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Orbital manifestations of neurofibromatosis type I and other congenital diseases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Imaging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clinical features of infectious and inflammatory disorders of the orbits including optic neuritis, abscesses,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sarcoidosis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idiopathic inflammatory disorders</w:t>
      </w:r>
    </w:p>
    <w:p w14:paraId="2A46C7B8" w14:textId="77777777" w:rsidR="000E4705" w:rsidRPr="000E4705" w:rsidRDefault="000E4705" w:rsidP="00262C2E">
      <w:pPr>
        <w:numPr>
          <w:ilvl w:val="1"/>
          <w:numId w:val="8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 xml:space="preserve">Nose, </w:t>
      </w:r>
      <w:proofErr w:type="spellStart"/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nasopharynx</w:t>
      </w:r>
      <w:proofErr w:type="spellEnd"/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 xml:space="preserve"> and </w:t>
      </w:r>
      <w:proofErr w:type="spellStart"/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paranasal</w:t>
      </w:r>
      <w:proofErr w:type="spellEnd"/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 xml:space="preserve"> sinuses</w:t>
      </w:r>
    </w:p>
    <w:p w14:paraId="786897C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of congenital lesions of the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paranasal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sinuses including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choanal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atresia and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frontoethmoidal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encephalocele</w:t>
      </w:r>
      <w:proofErr w:type="spellEnd"/>
    </w:p>
    <w:p w14:paraId="5F946D4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Normal variants of the nose and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paranasal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sinuses</w:t>
      </w:r>
    </w:p>
    <w:p w14:paraId="5C30F7E9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of infectious and inflammatory disorders and complications of the nose and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paranasal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sinuses including acute and chronic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rhinosinusitis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fungal sinusitis,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sinonasal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polyposis,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sinonasal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mucocele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sinonasal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Wegener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granulomatosis</w:t>
      </w:r>
      <w:proofErr w:type="spellEnd"/>
    </w:p>
    <w:p w14:paraId="5DA38B8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of benign and malignant neoplasms of the nose and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paranasal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sinuses including inverted papilloma, juvenile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angiofibroma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sinonasal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hemangioma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sinonasal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osteoma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sinonasal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fibrous dysplasia,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sinonasal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squamous cell carcinoma,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sinonasal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adenocarcinoma,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sinonasal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melanoma,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esthesioneuroblastoma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sinonasal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lymphoma and others</w:t>
      </w:r>
    </w:p>
    <w:p w14:paraId="662D54E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features of the nose and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paranasal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sinuses after surgery</w:t>
      </w:r>
    </w:p>
    <w:p w14:paraId="741EC9A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features and clinical features of the nasopharyngeal pathologies including inflammatory and infectious lesions and neoplasms</w:t>
      </w:r>
    </w:p>
    <w:p w14:paraId="5C2A09AB" w14:textId="77777777" w:rsidR="000E4705" w:rsidRPr="000E4705" w:rsidRDefault="000E4705" w:rsidP="00262C2E">
      <w:pPr>
        <w:numPr>
          <w:ilvl w:val="1"/>
          <w:numId w:val="8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Masticator space, parotid space and carotid space</w:t>
      </w:r>
    </w:p>
    <w:p w14:paraId="53C1B96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Anatomical delineations of the masticator space, parotid space and carotid space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Imaging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features of inflammatory conditions and benign and malignant neoplasms of the masticator space including peripheral nerve sheath tumors</w:t>
      </w:r>
    </w:p>
    <w:p w14:paraId="49F2FE9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features of infectious and inflammatory lesions of the parotid space including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parotitis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Sjogren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syndrome and benign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lymphoepithelial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lesions in patients with HIV Imaging features and clinical features of benign and malignant neoplasms of the parotid space including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Warthin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tumor, benign mixed tumor, adenoid cystic carcinoma,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mucoepidermoid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carcinoma, lymphoma, lymph node metastases and malignant tumors of the skin</w:t>
      </w:r>
    </w:p>
    <w:p w14:paraId="0A1E7E1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and clinical features of vascular lesions of the carotid space including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ectatic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carotid arteries, carotid artery pseudoaneurysm, carotid artery dissection, and jugular venous thrombosis</w:t>
      </w:r>
    </w:p>
    <w:p w14:paraId="4ED8F76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features of neoplasms of the carotid space including carotid body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paraganglioma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glomus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vagale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paraganglioma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schwannoma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and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neurofibroma</w:t>
      </w:r>
      <w:proofErr w:type="spellEnd"/>
    </w:p>
    <w:p w14:paraId="7497EE3A" w14:textId="77777777" w:rsidR="000E4705" w:rsidRPr="000E4705" w:rsidRDefault="000E4705" w:rsidP="00262C2E">
      <w:pPr>
        <w:numPr>
          <w:ilvl w:val="1"/>
          <w:numId w:val="8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lastRenderedPageBreak/>
        <w:t>Lymph nodes of the head and neck region:</w:t>
      </w:r>
    </w:p>
    <w:p w14:paraId="039B0FA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Nomenclature of the lymph nodes and nodal regions</w:t>
      </w:r>
    </w:p>
    <w:p w14:paraId="6EB502D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  <w:sectPr w:rsidR="000E4705" w:rsidRPr="000E4705">
          <w:pgSz w:w="12240" w:h="15840"/>
          <w:pgMar w:top="1400" w:right="1680" w:bottom="280" w:left="1700" w:header="720" w:footer="720" w:gutter="0"/>
          <w:cols w:space="720"/>
        </w:sectPr>
      </w:pPr>
    </w:p>
    <w:p w14:paraId="313AC547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lastRenderedPageBreak/>
        <w:t xml:space="preserve">Imaging features of infectious and inflammatory disorders of the lymph nodes including reactive lymph node enlargement,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suppurative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lymph nodes, Kimura disease,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Castleman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disease and others</w:t>
      </w:r>
    </w:p>
    <w:p w14:paraId="36AF003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features and clinical features of neoplastic disorders of the lymph nodes, including lymphoma (Hodgkin and Non-Hodgkin) and nodal metastases</w:t>
      </w:r>
    </w:p>
    <w:p w14:paraId="72A9475A" w14:textId="77777777" w:rsidR="000E4705" w:rsidRPr="000E4705" w:rsidRDefault="000E4705" w:rsidP="00262C2E">
      <w:pPr>
        <w:numPr>
          <w:ilvl w:val="1"/>
          <w:numId w:val="8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Oral cavity, oropharynx and retropharyngeal space</w:t>
      </w:r>
    </w:p>
    <w:p w14:paraId="6323390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features and clinical features of inflammatory and infectious lesions of the oral cavity and oropharynx, including abscesses, retention cysts,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sialoceles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sialadenitis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ranula</w:t>
      </w:r>
      <w:proofErr w:type="spellEnd"/>
    </w:p>
    <w:p w14:paraId="5950EDE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features and clinical features of benign and malignant neoplasms of the oral cavity and oropharynx, including benign mixed tumors, squamous cell carcinoma, malignant tumors of the minor salivary glands</w:t>
      </w:r>
    </w:p>
    <w:p w14:paraId="10C3C7FB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features of retropharyngeal abscesses and to know their patterns of spread as well as possible complications</w:t>
      </w:r>
    </w:p>
    <w:p w14:paraId="41DBB4D6" w14:textId="77777777" w:rsidR="000E4705" w:rsidRPr="000E4705" w:rsidRDefault="000E4705" w:rsidP="00262C2E">
      <w:pPr>
        <w:numPr>
          <w:ilvl w:val="1"/>
          <w:numId w:val="8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Hypopharynx</w:t>
      </w:r>
      <w:proofErr w:type="spellEnd"/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, larynx and cervical esophagus</w:t>
      </w:r>
    </w:p>
    <w:p w14:paraId="24B5489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features and clinical features of neoplasms of the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hypopharynx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larynx, including squamous cell carcinoma of the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hypopharynx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of the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supraglottic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glottic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subglottic regions,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chondrosarcoma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other malignant tumors of the larynx</w:t>
      </w:r>
    </w:p>
    <w:p w14:paraId="59AF84D4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features of vocal cord paralysis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Imaging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features of tracheal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stenoses</w:t>
      </w:r>
      <w:proofErr w:type="spellEnd"/>
    </w:p>
    <w:p w14:paraId="3D87920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features of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laryngoceles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pharyngoceles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webs and strictures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Imaging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features of cervical esophageal carcinoma</w:t>
      </w:r>
    </w:p>
    <w:p w14:paraId="14FA0EA8" w14:textId="77777777" w:rsidR="000E4705" w:rsidRPr="000E4705" w:rsidRDefault="000E4705" w:rsidP="00262C2E">
      <w:pPr>
        <w:numPr>
          <w:ilvl w:val="1"/>
          <w:numId w:val="8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Thyroid and parathyroid glands</w:t>
      </w:r>
    </w:p>
    <w:p w14:paraId="5810FD0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of thyroiditis,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multinodular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goiter, benign and malignant neoplasms of the thyroid and parathyroid glands, including thyroid and parathyroid adenomas, different types of thyroid carcinoma, and thyroid lymphoma</w:t>
      </w:r>
    </w:p>
    <w:p w14:paraId="1EC7BFA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Tc-99m-scintigraphy and PET/CT in various diseases of the thyroid gland</w:t>
      </w:r>
    </w:p>
    <w:p w14:paraId="70100F6E" w14:textId="77777777" w:rsidR="000E4705" w:rsidRPr="000E4705" w:rsidRDefault="000E4705" w:rsidP="00262C2E">
      <w:pPr>
        <w:numPr>
          <w:ilvl w:val="1"/>
          <w:numId w:val="8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Congenital and trans-spatial lesions</w:t>
      </w:r>
    </w:p>
    <w:p w14:paraId="332CDDC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Embryology of the head and neck region</w:t>
      </w:r>
    </w:p>
    <w:p w14:paraId="5B450E02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Imaging features of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branchial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cleft cysts,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thyroglossal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duct cysts, thymus cysts, vascular lesions including AVM, venous and lymphatic malformations of the head and neck region,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neurocutaneous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syndromes, including neurofibromatosis type I and II in the head and neck region</w:t>
      </w:r>
    </w:p>
    <w:p w14:paraId="03374017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Congenital malformations of the skull base and face and in particular of the inner ear and middle ear</w:t>
      </w:r>
    </w:p>
    <w:p w14:paraId="79A27244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806989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018830A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color w:val="000000" w:themeColor="text1"/>
          <w:sz w:val="20"/>
          <w:szCs w:val="20"/>
          <w:u w:val="single"/>
        </w:rPr>
        <w:t>Musculoskeletal Radiology</w:t>
      </w:r>
    </w:p>
    <w:p w14:paraId="2767FA97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5B05322B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Knowledge and skills to be acquired by the students on completion of the Course: The fellow will be equipped to independently</w:t>
      </w:r>
    </w:p>
    <w:p w14:paraId="7162881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-report CT and MRI of bone and joints</w:t>
      </w:r>
    </w:p>
    <w:p w14:paraId="6C0CC15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-perform and interpret musculoskeletal ultrasound</w:t>
      </w:r>
    </w:p>
    <w:p w14:paraId="4061E35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-perform USG guided joint injections, biopsies, FNAC</w:t>
      </w:r>
    </w:p>
    <w:p w14:paraId="297372A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4D03290B" w14:textId="77777777" w:rsidR="000E4705" w:rsidRPr="000E4705" w:rsidRDefault="000E4705" w:rsidP="00262C2E">
      <w:pPr>
        <w:numPr>
          <w:ilvl w:val="0"/>
          <w:numId w:val="11"/>
        </w:numPr>
        <w:jc w:val="left"/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Detailed syllabus, Regulation, Guidelines and Curriculum mentioning the purpose and the knowledge aimed to be acquired for each of the theory papers and practical sessions:</w:t>
      </w:r>
    </w:p>
    <w:p w14:paraId="0D4A6EC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7B898636" w14:textId="77777777" w:rsidR="000E4705" w:rsidRPr="000E4705" w:rsidRDefault="000E4705" w:rsidP="00262C2E">
      <w:pPr>
        <w:numPr>
          <w:ilvl w:val="0"/>
          <w:numId w:val="6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Basics of musculoskeletal cross sectional imaging</w:t>
      </w:r>
    </w:p>
    <w:p w14:paraId="65EEBA5A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12700EE7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Available cross-sectional imaging modalities and appropriate indications Anatomy of musculoskeletal tissues</w:t>
      </w:r>
    </w:p>
    <w:p w14:paraId="6FF85F39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266A0D76" w14:textId="77777777" w:rsidR="000E4705" w:rsidRPr="000E4705" w:rsidRDefault="000E4705" w:rsidP="00262C2E">
      <w:pPr>
        <w:numPr>
          <w:ilvl w:val="0"/>
          <w:numId w:val="6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Imaging of pathology of joints</w:t>
      </w:r>
    </w:p>
    <w:p w14:paraId="4D93362B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2391E25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  <w:u w:val="single"/>
        </w:rPr>
        <w:t xml:space="preserve">SHOULDER </w:t>
      </w:r>
      <w:r w:rsidRPr="000E4705">
        <w:rPr>
          <w:rFonts w:eastAsiaTheme="majorEastAsia"/>
          <w:color w:val="000000" w:themeColor="text1"/>
          <w:sz w:val="20"/>
          <w:szCs w:val="20"/>
        </w:rPr>
        <w:t>–</w:t>
      </w:r>
    </w:p>
    <w:p w14:paraId="2EA511D4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Shoulder impingement</w:t>
      </w:r>
    </w:p>
    <w:p w14:paraId="0DA9ACE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Tendon tears, degeneration and dislocation Shoulder impingement</w:t>
      </w:r>
    </w:p>
    <w:p w14:paraId="415B37A4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Rotator interval abnormalities Shoulder instability</w:t>
      </w:r>
    </w:p>
    <w:p w14:paraId="637275F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SLAP</w:t>
      </w:r>
    </w:p>
    <w:p w14:paraId="3924EB23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Arthritis</w:t>
      </w:r>
    </w:p>
    <w:p w14:paraId="585D661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Post operative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shoulder Nerve abnormalities</w:t>
      </w:r>
    </w:p>
    <w:p w14:paraId="1222926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5356E0D7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  <w:u w:val="single"/>
        </w:rPr>
        <w:t>ELBOW</w:t>
      </w:r>
      <w:r w:rsidRPr="000E4705">
        <w:rPr>
          <w:rFonts w:eastAsiaTheme="majorEastAsia"/>
          <w:color w:val="000000" w:themeColor="text1"/>
          <w:sz w:val="20"/>
          <w:szCs w:val="20"/>
        </w:rPr>
        <w:t xml:space="preserve"> –</w:t>
      </w:r>
    </w:p>
    <w:p w14:paraId="46FC822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lastRenderedPageBreak/>
        <w:t>Fractures Ligament injuries</w:t>
      </w:r>
    </w:p>
    <w:p w14:paraId="601906A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Muscle and tendon injuries Joint pathology</w:t>
      </w:r>
    </w:p>
    <w:p w14:paraId="3B210644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Nerve related pathologies</w:t>
      </w:r>
    </w:p>
    <w:p w14:paraId="7CFA311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253B6AF9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  <w:u w:val="single"/>
        </w:rPr>
        <w:t>WRIST &amp; HAND</w:t>
      </w:r>
    </w:p>
    <w:p w14:paraId="73839DE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Ligament &amp; TFCC injury Tendon Pathology</w:t>
      </w:r>
    </w:p>
    <w:p w14:paraId="1B4DCA1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Carpal tunnel and nerve related pathology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Osseous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abnormalities &amp; Instability Impaction syndromes</w:t>
      </w:r>
    </w:p>
    <w:p w14:paraId="124F85B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Occult Fractures.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Physeal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Injuries.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Osteonecrosis</w:t>
      </w:r>
    </w:p>
    <w:p w14:paraId="0FC891E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Congenital Osseous Lesions.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Arthritis</w:t>
      </w:r>
    </w:p>
    <w:p w14:paraId="1C91D9A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2258B9B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  <w:u w:val="single"/>
        </w:rPr>
        <w:t>HIP</w:t>
      </w:r>
      <w:r w:rsidRPr="000E4705">
        <w:rPr>
          <w:rFonts w:eastAsiaTheme="majorEastAsia"/>
          <w:color w:val="000000" w:themeColor="text1"/>
          <w:sz w:val="20"/>
          <w:szCs w:val="20"/>
        </w:rPr>
        <w:t xml:space="preserve"> –</w:t>
      </w:r>
    </w:p>
    <w:p w14:paraId="40DA2CC0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Fractures</w:t>
      </w:r>
    </w:p>
    <w:p w14:paraId="7823675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Vascular Abnormalities of Bone Osteonecrosis (Avascular Necrosis)</w:t>
      </w:r>
    </w:p>
    <w:p w14:paraId="0140945B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Idiopathic Transient Osteoporosis of the Hip (Transient Painful Bone Marrow Edema)</w:t>
      </w:r>
    </w:p>
    <w:p w14:paraId="2588246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Avulsion injuries</w:t>
      </w:r>
    </w:p>
    <w:p w14:paraId="72EA3A5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Muscle, tendon &amp; ligament pathologies Labrador injuries</w:t>
      </w:r>
    </w:p>
    <w:p w14:paraId="1ECE2C83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Impingement syndromes Sciatic Nerve pathologies</w:t>
      </w:r>
    </w:p>
    <w:p w14:paraId="668E5F4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7EEAF24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  <w:u w:val="single"/>
        </w:rPr>
        <w:t>KNEE</w:t>
      </w:r>
      <w:r w:rsidRPr="000E4705">
        <w:rPr>
          <w:rFonts w:eastAsiaTheme="majorEastAsia"/>
          <w:color w:val="000000" w:themeColor="text1"/>
          <w:sz w:val="20"/>
          <w:szCs w:val="20"/>
        </w:rPr>
        <w:t xml:space="preserve"> –</w:t>
      </w:r>
    </w:p>
    <w:p w14:paraId="165D5773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Fractures</w:t>
      </w:r>
    </w:p>
    <w:p w14:paraId="15F09F89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Meniscal &amp; Ligament pathologies Posteromedial &amp;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Posterolateral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corner injuries Extensor mechanism</w:t>
      </w:r>
    </w:p>
    <w:p w14:paraId="4B250C8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Avulsion injuries</w:t>
      </w:r>
    </w:p>
    <w:p w14:paraId="675F8FDB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Infection / Inflammatory diseases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Vascular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pathologies</w:t>
      </w:r>
    </w:p>
    <w:p w14:paraId="581EB074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Post op knee</w:t>
      </w:r>
    </w:p>
    <w:p w14:paraId="2C64418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1D33E89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  <w:u w:val="single"/>
        </w:rPr>
        <w:t>ANKLE &amp; FOOT</w:t>
      </w:r>
      <w:r w:rsidRPr="000E4705">
        <w:rPr>
          <w:rFonts w:eastAsiaTheme="majorEastAsia"/>
          <w:color w:val="000000" w:themeColor="text1"/>
          <w:sz w:val="20"/>
          <w:szCs w:val="20"/>
        </w:rPr>
        <w:t>–</w:t>
      </w:r>
    </w:p>
    <w:p w14:paraId="6B6F847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Fractures</w:t>
      </w:r>
    </w:p>
    <w:p w14:paraId="303969E7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Ligament &amp; Tendon injuries Impingement syndromes Sinus Tarsi Syndrome Plantar Fasciitis</w:t>
      </w:r>
    </w:p>
    <w:p w14:paraId="25A07DE3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Nerve related injuries &amp; pathologies Tarsal Coalition</w:t>
      </w:r>
    </w:p>
    <w:p w14:paraId="190A456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Osteonecrosis of the foot and ankle Accessory Muscles.</w:t>
      </w:r>
      <w:proofErr w:type="gramEnd"/>
    </w:p>
    <w:p w14:paraId="3A16703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Pressure Lesions Diabetic Foot Foreign Bodies</w:t>
      </w:r>
    </w:p>
    <w:p w14:paraId="09DCC7D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75EBBB0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  <w:u w:val="single"/>
        </w:rPr>
        <w:t>TEMPOROMANDIBULAR JOINT</w:t>
      </w:r>
    </w:p>
    <w:p w14:paraId="6F73DF2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Normal anatomy </w:t>
      </w:r>
      <w:proofErr w:type="gramStart"/>
      <w:r w:rsidRPr="000E4705">
        <w:rPr>
          <w:rFonts w:eastAsiaTheme="majorEastAsia"/>
          <w:color w:val="000000" w:themeColor="text1"/>
          <w:sz w:val="20"/>
          <w:szCs w:val="20"/>
        </w:rPr>
        <w:t>Internal</w:t>
      </w:r>
      <w:proofErr w:type="gramEnd"/>
      <w:r w:rsidRPr="000E4705">
        <w:rPr>
          <w:rFonts w:eastAsiaTheme="majorEastAsia"/>
          <w:color w:val="000000" w:themeColor="text1"/>
          <w:sz w:val="20"/>
          <w:szCs w:val="20"/>
        </w:rPr>
        <w:t xml:space="preserve"> derangement</w:t>
      </w:r>
    </w:p>
    <w:p w14:paraId="4B44B7B4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26485AD2" w14:textId="77777777" w:rsidR="000E4705" w:rsidRPr="000E4705" w:rsidRDefault="000E4705" w:rsidP="00262C2E">
      <w:pPr>
        <w:numPr>
          <w:ilvl w:val="0"/>
          <w:numId w:val="6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Imaging of focal lesions of bone and soft tissue</w:t>
      </w:r>
    </w:p>
    <w:p w14:paraId="40D0E961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299605D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Principles of staging</w:t>
      </w:r>
    </w:p>
    <w:p w14:paraId="7B6A7CD0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Grade, Local Extent &amp; Metastases Bone &amp; Soft Tissue Tumors</w:t>
      </w:r>
    </w:p>
    <w:p w14:paraId="11F59DF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Post treatment evaluation of tumors</w:t>
      </w:r>
    </w:p>
    <w:p w14:paraId="16BA95D4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0F12B239" w14:textId="77777777" w:rsidR="000E4705" w:rsidRPr="000E4705" w:rsidRDefault="000E4705" w:rsidP="00262C2E">
      <w:pPr>
        <w:numPr>
          <w:ilvl w:val="0"/>
          <w:numId w:val="6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Marrow pathology imaging</w:t>
      </w:r>
    </w:p>
    <w:p w14:paraId="5B4BDDC4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088796B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marrow anatomy and function Marrow pathology</w:t>
      </w:r>
    </w:p>
    <w:p w14:paraId="54AE0DF9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Post chemotherapy &amp; radiation marrow changes Miscellaneous Marrow Diseases</w:t>
      </w:r>
    </w:p>
    <w:p w14:paraId="345AF05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1FC2D5C8" w14:textId="77777777" w:rsidR="000E4705" w:rsidRPr="000E4705" w:rsidRDefault="000E4705" w:rsidP="00262C2E">
      <w:pPr>
        <w:numPr>
          <w:ilvl w:val="0"/>
          <w:numId w:val="6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color w:val="000000" w:themeColor="text1"/>
          <w:sz w:val="20"/>
          <w:szCs w:val="20"/>
        </w:rPr>
        <w:t xml:space="preserve">Spine imaging </w:t>
      </w:r>
      <w:r w:rsidRPr="000E4705">
        <w:rPr>
          <w:rFonts w:eastAsiaTheme="majorEastAsia"/>
          <w:color w:val="000000" w:themeColor="text1"/>
          <w:sz w:val="20"/>
          <w:szCs w:val="20"/>
        </w:rPr>
        <w:t>Degenerative disease Spinal canal stenosis Post-operative imaging Infections</w:t>
      </w:r>
    </w:p>
    <w:p w14:paraId="10901886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Neoplasms Trauma</w:t>
      </w:r>
    </w:p>
    <w:p w14:paraId="03098F5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Vascular pathologies</w:t>
      </w:r>
    </w:p>
    <w:p w14:paraId="20CDD5F4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1395AC17" w14:textId="77777777" w:rsidR="000E4705" w:rsidRPr="000E4705" w:rsidRDefault="000E4705" w:rsidP="00262C2E">
      <w:pPr>
        <w:numPr>
          <w:ilvl w:val="0"/>
          <w:numId w:val="6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Imaging of peripheral nerves and plexus</w:t>
      </w:r>
    </w:p>
    <w:p w14:paraId="6FF7AC8B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0BA34790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Principles of nerve imaging Normal imaging anatomy Pathologies of brachial plexus Pathologies of lumbosacral plexus</w:t>
      </w:r>
    </w:p>
    <w:p w14:paraId="11FD048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Pathologies of peripheral nerves of upper and lower limb</w:t>
      </w:r>
    </w:p>
    <w:p w14:paraId="32A479A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ADAD83F" w14:textId="77777777" w:rsidR="000E4705" w:rsidRPr="000E4705" w:rsidRDefault="000E4705" w:rsidP="00262C2E">
      <w:pPr>
        <w:numPr>
          <w:ilvl w:val="0"/>
          <w:numId w:val="6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Arthritis imaging and cartilage imaging</w:t>
      </w:r>
    </w:p>
    <w:p w14:paraId="68A6E305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656013A7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Cartilage Rheumatoid Arthritis</w:t>
      </w:r>
    </w:p>
    <w:p w14:paraId="31DEC98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Ankylosing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Spondylitis Gout</w:t>
      </w:r>
    </w:p>
    <w:p w14:paraId="4AE6346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Calcium Pyrophosphate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Dihydrate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Deposition Hemophilia</w:t>
      </w:r>
    </w:p>
    <w:p w14:paraId="7C7556F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Amyloid Tumors</w:t>
      </w:r>
    </w:p>
    <w:p w14:paraId="3C97269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Synovial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Chondromatosis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Pigmented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Villonodular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Synovitis</w:t>
      </w:r>
      <w:proofErr w:type="spellEnd"/>
    </w:p>
    <w:p w14:paraId="0DB134D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62460EB3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34AED201" w14:textId="77777777" w:rsidR="000E4705" w:rsidRPr="000E4705" w:rsidRDefault="000E4705" w:rsidP="00262C2E">
      <w:pPr>
        <w:numPr>
          <w:ilvl w:val="0"/>
          <w:numId w:val="6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Imaging in trauma</w:t>
      </w:r>
    </w:p>
    <w:p w14:paraId="31BB3633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761B0117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Acute Osseous Trauma</w:t>
      </w:r>
    </w:p>
    <w:p w14:paraId="4912A8A0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Impaction injuries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Radiographically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Occult Fracture Avulsion injuries</w:t>
      </w:r>
    </w:p>
    <w:p w14:paraId="6BDBEF5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Insufficiency fractures Fatigue fractures</w:t>
      </w:r>
    </w:p>
    <w:p w14:paraId="6F7AE2E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Post-traumatic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Osteolysis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Post op imaging</w:t>
      </w:r>
    </w:p>
    <w:p w14:paraId="585FBE90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Trauma to immature skeleton</w:t>
      </w:r>
    </w:p>
    <w:p w14:paraId="6C1E83E2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Epiphysiolysis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Post-traumatic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Physeal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Bridges Avulsion Fractures</w:t>
      </w:r>
    </w:p>
    <w:p w14:paraId="69B672A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175A6789" w14:textId="77777777" w:rsidR="000E4705" w:rsidRPr="000E4705" w:rsidRDefault="000E4705" w:rsidP="00262C2E">
      <w:pPr>
        <w:numPr>
          <w:ilvl w:val="0"/>
          <w:numId w:val="6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Whole body MRI</w:t>
      </w:r>
    </w:p>
    <w:p w14:paraId="0242C2F2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563D7F07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Indications Protocol Technique Myositis</w:t>
      </w:r>
    </w:p>
    <w:p w14:paraId="103F037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Multifocal osteomyelitis</w:t>
      </w:r>
    </w:p>
    <w:p w14:paraId="5C74C77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07160FC2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Recommended list of Text books &amp; Journals:</w:t>
      </w:r>
    </w:p>
    <w:p w14:paraId="746736ED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36B31DC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Text books:</w:t>
      </w:r>
    </w:p>
    <w:p w14:paraId="108B3D7B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Bone and Joint Imaging: Donald L.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Resnick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Mark J.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Kransdorf</w:t>
      </w:r>
      <w:proofErr w:type="spellEnd"/>
    </w:p>
    <w:p w14:paraId="48C262C3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MRI in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orthopaedics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&amp; sports medicine -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Stoller</w:t>
      </w:r>
      <w:proofErr w:type="spellEnd"/>
    </w:p>
    <w:p w14:paraId="6453ACD4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Yochum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&amp; Rowe’s essentials of skeletal radiology</w:t>
      </w:r>
    </w:p>
    <w:p w14:paraId="791A209F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Musculoskeletal imaging : The Requisites: B. J.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Manaster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, David A. May, and David g.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Disler</w:t>
      </w:r>
      <w:proofErr w:type="spellEnd"/>
    </w:p>
    <w:p w14:paraId="7A626B45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Ultrasound of the musculoskeletal system - Carlo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Martinoli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and Stefano Bianchi</w:t>
      </w:r>
    </w:p>
    <w:p w14:paraId="2CBA2B7B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Fundamentals of Musculoskeletal Ultrasound - Jon Jacobson</w:t>
      </w:r>
    </w:p>
    <w:p w14:paraId="7D22D96F" w14:textId="77777777" w:rsidR="000E4705" w:rsidRPr="000E4705" w:rsidRDefault="000E4705" w:rsidP="00262C2E">
      <w:pPr>
        <w:numPr>
          <w:ilvl w:val="0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Ultrasound guided musculoskeletal injections - Gina M. Allen, David J. Wilson</w:t>
      </w:r>
    </w:p>
    <w:p w14:paraId="3CFC69A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3A6E7FC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Journals:</w:t>
      </w:r>
    </w:p>
    <w:p w14:paraId="3C294AD7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Skeletal radiology</w:t>
      </w:r>
    </w:p>
    <w:p w14:paraId="1728E782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Radiology &amp;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Radiographics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journal American journal of radiology</w:t>
      </w:r>
    </w:p>
    <w:p w14:paraId="1746320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7AFB1607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0D890DAC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The Fellow is expected to take part in daily teaching sessions within the department, and make regular presentations.</w:t>
      </w:r>
    </w:p>
    <w:p w14:paraId="5DDE2E2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The Fellow will be taking part in the different Inter-departmental meetings with departments of orthopedics, rheumatology, spine imaging including others</w:t>
      </w:r>
    </w:p>
    <w:p w14:paraId="56D9B505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b/>
          <w:color w:val="000000" w:themeColor="text1"/>
          <w:sz w:val="20"/>
          <w:szCs w:val="20"/>
          <w:u w:val="single"/>
        </w:rPr>
        <w:t>Neuro</w:t>
      </w:r>
      <w:proofErr w:type="spellEnd"/>
      <w:r w:rsidRPr="000E4705">
        <w:rPr>
          <w:rFonts w:eastAsiaTheme="majorEastAsia"/>
          <w:b/>
          <w:color w:val="000000" w:themeColor="text1"/>
          <w:sz w:val="20"/>
          <w:szCs w:val="20"/>
          <w:u w:val="single"/>
        </w:rPr>
        <w:t xml:space="preserve"> Radiology</w:t>
      </w:r>
    </w:p>
    <w:p w14:paraId="79025D6D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6AC70BEA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  <w:proofErr w:type="gramStart"/>
      <w:r w:rsidRPr="000E4705">
        <w:rPr>
          <w:rFonts w:eastAsiaTheme="majorEastAsia"/>
          <w:b/>
          <w:color w:val="000000" w:themeColor="text1"/>
          <w:sz w:val="20"/>
          <w:szCs w:val="20"/>
        </w:rPr>
        <w:t>Syllabus, books, skills (minimum training/competency requirements).</w:t>
      </w:r>
      <w:proofErr w:type="gramEnd"/>
      <w:r w:rsidRPr="000E4705">
        <w:rPr>
          <w:rFonts w:eastAsiaTheme="majorEastAsia"/>
          <w:b/>
          <w:color w:val="000000" w:themeColor="text1"/>
          <w:sz w:val="20"/>
          <w:szCs w:val="20"/>
        </w:rPr>
        <w:t xml:space="preserve"> Books:</w:t>
      </w:r>
    </w:p>
    <w:p w14:paraId="712110CF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Anne Osborn “Brain- Imaging, Pathology and Anatomy”</w:t>
      </w:r>
    </w:p>
    <w:p w14:paraId="1C8EB85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Scott Atlas – Magnetic Resonance Imaging of the Brain and Spine James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Barkovich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: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Paediatric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Neuroimaging 2</w:t>
      </w:r>
      <w:r w:rsidRPr="000E4705">
        <w:rPr>
          <w:rFonts w:eastAsiaTheme="majorEastAsia"/>
          <w:color w:val="000000" w:themeColor="text1"/>
          <w:sz w:val="20"/>
          <w:szCs w:val="20"/>
          <w:vertAlign w:val="superscript"/>
        </w:rPr>
        <w:t>nd</w:t>
      </w:r>
      <w:r w:rsidRPr="000E4705">
        <w:rPr>
          <w:rFonts w:eastAsiaTheme="majorEastAsia"/>
          <w:color w:val="000000" w:themeColor="text1"/>
          <w:sz w:val="20"/>
          <w:szCs w:val="20"/>
        </w:rPr>
        <w:t xml:space="preserve"> Edition</w:t>
      </w:r>
    </w:p>
    <w:p w14:paraId="2A425458" w14:textId="77777777" w:rsidR="000E4705" w:rsidRPr="000E4705" w:rsidRDefault="000E4705" w:rsidP="000E4705">
      <w:p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Journals:</w:t>
      </w:r>
    </w:p>
    <w:p w14:paraId="4DAA880A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American Journal of Neuroradiology European Journal of Spine Radiology</w:t>
      </w:r>
    </w:p>
    <w:p w14:paraId="2231B9D5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Radiographics</w:t>
      </w:r>
      <w:proofErr w:type="spellEnd"/>
    </w:p>
    <w:p w14:paraId="68B2DDD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30F49908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Syllabus:</w:t>
      </w:r>
    </w:p>
    <w:p w14:paraId="329F9648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Anatomy</w:t>
      </w:r>
    </w:p>
    <w:p w14:paraId="2F5521D9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Trauma</w:t>
      </w:r>
    </w:p>
    <w:p w14:paraId="70004591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Non traumatic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haemorrhage</w:t>
      </w:r>
      <w:proofErr w:type="spellEnd"/>
    </w:p>
    <w:p w14:paraId="5579AD4E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lastRenderedPageBreak/>
        <w:t>Vascular Lesions – Infarcts, malformations</w:t>
      </w:r>
    </w:p>
    <w:p w14:paraId="37FA7D40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Infections</w:t>
      </w:r>
    </w:p>
    <w:p w14:paraId="1FA3DA04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Inflammatory conditions</w:t>
      </w:r>
    </w:p>
    <w:p w14:paraId="6BEF9627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Demyelination</w:t>
      </w:r>
    </w:p>
    <w:p w14:paraId="61605A0A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Neoplasms – Area specific</w:t>
      </w:r>
    </w:p>
    <w:p w14:paraId="486B25D9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Cystic lesions</w:t>
      </w:r>
    </w:p>
    <w:p w14:paraId="5197C51B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Other tumors</w:t>
      </w:r>
    </w:p>
    <w:p w14:paraId="46717D64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Toxic Encephalopathy</w:t>
      </w:r>
    </w:p>
    <w:p w14:paraId="0AE44457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Metabolic Encephalopathy</w:t>
      </w:r>
    </w:p>
    <w:p w14:paraId="721E7D5E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Degenerative disorders</w:t>
      </w:r>
    </w:p>
    <w:p w14:paraId="16BC6F18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CSF disorders</w:t>
      </w:r>
    </w:p>
    <w:p w14:paraId="55FEAD94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Congenital malformations of skull, brain</w:t>
      </w:r>
    </w:p>
    <w:p w14:paraId="2655FA02" w14:textId="77777777" w:rsidR="000E4705" w:rsidRPr="000E4705" w:rsidRDefault="000E4705" w:rsidP="00262C2E">
      <w:pPr>
        <w:numPr>
          <w:ilvl w:val="0"/>
          <w:numId w:val="5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Recent advances Spinal Cord</w:t>
      </w:r>
    </w:p>
    <w:p w14:paraId="4B64E023" w14:textId="77777777" w:rsidR="000E4705" w:rsidRPr="000E4705" w:rsidRDefault="000E4705" w:rsidP="00262C2E">
      <w:pPr>
        <w:numPr>
          <w:ilvl w:val="0"/>
          <w:numId w:val="4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Anatomy and vascular anatomy</w:t>
      </w:r>
    </w:p>
    <w:p w14:paraId="77F78E81" w14:textId="77777777" w:rsidR="000E4705" w:rsidRPr="000E4705" w:rsidRDefault="000E4705" w:rsidP="00262C2E">
      <w:pPr>
        <w:numPr>
          <w:ilvl w:val="0"/>
          <w:numId w:val="4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Tumors</w:t>
      </w:r>
    </w:p>
    <w:p w14:paraId="6F22EB5D" w14:textId="77777777" w:rsidR="000E4705" w:rsidRPr="000E4705" w:rsidRDefault="000E4705" w:rsidP="00262C2E">
      <w:pPr>
        <w:numPr>
          <w:ilvl w:val="0"/>
          <w:numId w:val="4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Infections</w:t>
      </w:r>
    </w:p>
    <w:p w14:paraId="29AC3C68" w14:textId="77777777" w:rsidR="000E4705" w:rsidRPr="000E4705" w:rsidRDefault="000E4705" w:rsidP="00262C2E">
      <w:pPr>
        <w:numPr>
          <w:ilvl w:val="0"/>
          <w:numId w:val="4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Inflammation, Demyelination</w:t>
      </w:r>
    </w:p>
    <w:p w14:paraId="4F9631BB" w14:textId="77777777" w:rsidR="000E4705" w:rsidRPr="000E4705" w:rsidRDefault="000E4705" w:rsidP="00262C2E">
      <w:pPr>
        <w:numPr>
          <w:ilvl w:val="0"/>
          <w:numId w:val="4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Vascular lesions and malformations</w:t>
      </w:r>
    </w:p>
    <w:p w14:paraId="4FFEA581" w14:textId="77777777" w:rsidR="000E4705" w:rsidRPr="000E4705" w:rsidRDefault="000E4705" w:rsidP="00262C2E">
      <w:pPr>
        <w:numPr>
          <w:ilvl w:val="0"/>
          <w:numId w:val="4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Vertebral and Disc infections, tumors of the bone</w:t>
      </w:r>
    </w:p>
    <w:p w14:paraId="77202625" w14:textId="77777777" w:rsidR="000E4705" w:rsidRPr="000E4705" w:rsidRDefault="000E4705" w:rsidP="00262C2E">
      <w:pPr>
        <w:numPr>
          <w:ilvl w:val="0"/>
          <w:numId w:val="4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Miscellaneous</w:t>
      </w:r>
    </w:p>
    <w:p w14:paraId="4C68E7CC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color w:val="000000" w:themeColor="text1"/>
          <w:sz w:val="20"/>
          <w:szCs w:val="20"/>
          <w:u w:val="single"/>
        </w:rPr>
        <w:t>GI &amp; GU</w:t>
      </w:r>
    </w:p>
    <w:p w14:paraId="6F916B8D" w14:textId="77777777" w:rsidR="000E4705" w:rsidRPr="000E4705" w:rsidRDefault="000E4705" w:rsidP="000E4705">
      <w:pPr>
        <w:rPr>
          <w:rFonts w:eastAsiaTheme="majorEastAsia"/>
          <w:b/>
          <w:color w:val="000000" w:themeColor="text1"/>
          <w:sz w:val="20"/>
          <w:szCs w:val="20"/>
        </w:rPr>
      </w:pPr>
    </w:p>
    <w:p w14:paraId="38D7F663" w14:textId="77777777" w:rsidR="000E4705" w:rsidRPr="000E4705" w:rsidRDefault="000E4705" w:rsidP="00262C2E">
      <w:pPr>
        <w:numPr>
          <w:ilvl w:val="1"/>
          <w:numId w:val="10"/>
        </w:numPr>
        <w:rPr>
          <w:rFonts w:eastAsiaTheme="majorEastAsia"/>
          <w:b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color w:val="000000" w:themeColor="text1"/>
          <w:sz w:val="20"/>
          <w:szCs w:val="20"/>
        </w:rPr>
        <w:t>Gastrointestinal Imaging</w:t>
      </w:r>
    </w:p>
    <w:p w14:paraId="5013F8AC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Gastrointestinal Tract</w:t>
      </w:r>
    </w:p>
    <w:p w14:paraId="2937CDFB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ESOPHAGUS</w:t>
      </w:r>
    </w:p>
    <w:p w14:paraId="5CE5D473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</w:t>
      </w:r>
    </w:p>
    <w:p w14:paraId="78141771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Techniques</w:t>
      </w:r>
    </w:p>
    <w:p w14:paraId="35D437D2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296E512D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Trauma</w:t>
      </w:r>
    </w:p>
    <w:p w14:paraId="082CF5AE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STOMACH</w:t>
      </w:r>
    </w:p>
    <w:p w14:paraId="3FD9CEE1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</w:t>
      </w:r>
    </w:p>
    <w:p w14:paraId="21E27032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CT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Gastrography</w:t>
      </w:r>
      <w:proofErr w:type="spellEnd"/>
    </w:p>
    <w:p w14:paraId="06F6FB92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4C1DB581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DUODENUM</w:t>
      </w:r>
    </w:p>
    <w:p w14:paraId="2AC8E8CF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SMALL INTESTINE</w:t>
      </w:r>
    </w:p>
    <w:p w14:paraId="789829F5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</w:t>
      </w:r>
    </w:p>
    <w:p w14:paraId="008E9744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Techniques</w:t>
      </w:r>
    </w:p>
    <w:p w14:paraId="794DB788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3586E693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Trauma</w:t>
      </w:r>
    </w:p>
    <w:p w14:paraId="134878AF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Hernias</w:t>
      </w:r>
    </w:p>
    <w:p w14:paraId="5E4A9EE6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Intussusception</w:t>
      </w:r>
    </w:p>
    <w:p w14:paraId="6FBEC8C6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Small Bowel Obstruction</w:t>
      </w:r>
    </w:p>
    <w:p w14:paraId="0529515D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Primary Causes of Obstruction</w:t>
      </w:r>
    </w:p>
    <w:p w14:paraId="1D2312F6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Mesenteric Ischemia</w:t>
      </w:r>
    </w:p>
    <w:p w14:paraId="659B275B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Vasculitis</w:t>
      </w:r>
      <w:proofErr w:type="spellEnd"/>
    </w:p>
    <w:p w14:paraId="0C41AC8C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Drug – Induced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Enteropathy</w:t>
      </w:r>
      <w:proofErr w:type="spellEnd"/>
    </w:p>
    <w:p w14:paraId="4E852C35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Radiation Enteritis</w:t>
      </w:r>
    </w:p>
    <w:p w14:paraId="65FDD3AE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Obscure Gastrointestinal bleeding</w:t>
      </w:r>
    </w:p>
    <w:p w14:paraId="55AE9FAA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COLON &amp; RECTUM</w:t>
      </w:r>
    </w:p>
    <w:p w14:paraId="2730145A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lastRenderedPageBreak/>
        <w:t>Normal Anatomy &amp; Imaging Techniques</w:t>
      </w:r>
    </w:p>
    <w:p w14:paraId="7A898121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082BD749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14EECE95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Biliary Tract &amp; Gallbladder</w:t>
      </w:r>
    </w:p>
    <w:p w14:paraId="2877F369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BILIARY TRACT</w:t>
      </w:r>
    </w:p>
    <w:p w14:paraId="1CC1CF59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 &amp; Variants</w:t>
      </w:r>
    </w:p>
    <w:p w14:paraId="523C58C1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Congenital Biliary Anomalies</w:t>
      </w:r>
    </w:p>
    <w:p w14:paraId="7025D2A1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760E679E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  <w:sectPr w:rsidR="000E4705" w:rsidRPr="000E4705">
          <w:pgSz w:w="12240" w:h="15840"/>
          <w:pgMar w:top="1400" w:right="1680" w:bottom="280" w:left="1700" w:header="720" w:footer="720" w:gutter="0"/>
          <w:cols w:space="720"/>
        </w:sectPr>
      </w:pPr>
    </w:p>
    <w:p w14:paraId="21A9FF6D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lastRenderedPageBreak/>
        <w:t>GALLBLADDER</w:t>
      </w:r>
    </w:p>
    <w:p w14:paraId="11B8C926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</w:t>
      </w:r>
    </w:p>
    <w:p w14:paraId="79097465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Congenital Variants &amp; Anomalies</w:t>
      </w:r>
    </w:p>
    <w:p w14:paraId="7AC32C5E" w14:textId="77777777" w:rsidR="000E4705" w:rsidRPr="000E4705" w:rsidRDefault="000E4705" w:rsidP="00262C2E">
      <w:pPr>
        <w:numPr>
          <w:ilvl w:val="4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2C89FEB9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Liver: Normal Anatomy, Imaging Techniques &amp; Diffuse Diseases</w:t>
      </w:r>
    </w:p>
    <w:p w14:paraId="44FDBA53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 &amp; Variants</w:t>
      </w:r>
    </w:p>
    <w:p w14:paraId="54E1E80E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Hepatic Imaging Techniques</w:t>
      </w:r>
    </w:p>
    <w:p w14:paraId="79903C1F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Diffuse Parenchymal Diseases of the Liver</w:t>
      </w:r>
    </w:p>
    <w:p w14:paraId="2D5F65B4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Liver: Focal Hepatic Mass Lesions</w:t>
      </w:r>
    </w:p>
    <w:p w14:paraId="3FCD685B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Types of Lesions</w:t>
      </w:r>
    </w:p>
    <w:p w14:paraId="46294D37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Techniques</w:t>
      </w:r>
    </w:p>
    <w:p w14:paraId="39840EDF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Liver Transplantation</w:t>
      </w:r>
    </w:p>
    <w:p w14:paraId="1A3B5D53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History</w:t>
      </w:r>
    </w:p>
    <w:p w14:paraId="72780A99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Indications for Liver Transplantation</w:t>
      </w:r>
    </w:p>
    <w:p w14:paraId="023B7A6F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Contraindications to Liver Transplantation</w:t>
      </w:r>
    </w:p>
    <w:p w14:paraId="3ED4A8B3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Evaluation of the Donor</w:t>
      </w:r>
    </w:p>
    <w:p w14:paraId="7F58B397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Surgical Techniques</w:t>
      </w:r>
    </w:p>
    <w:p w14:paraId="08EEB387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Posttransplant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Complications</w:t>
      </w:r>
    </w:p>
    <w:p w14:paraId="4869E556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Conclusion</w:t>
      </w:r>
    </w:p>
    <w:p w14:paraId="218FDCED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Pancreas</w:t>
      </w:r>
    </w:p>
    <w:p w14:paraId="271B2AEB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</w:t>
      </w:r>
    </w:p>
    <w:p w14:paraId="584A4366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Embryology &amp; Developmental Anomalies &amp; Variants</w:t>
      </w:r>
    </w:p>
    <w:p w14:paraId="34088B94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Techniques</w:t>
      </w:r>
    </w:p>
    <w:p w14:paraId="46DF7958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063EF0E0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Trauma</w:t>
      </w:r>
    </w:p>
    <w:p w14:paraId="37AB74ED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Pancreatic Transplantation</w:t>
      </w:r>
    </w:p>
    <w:p w14:paraId="47B180BD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Peritoneum</w:t>
      </w:r>
    </w:p>
    <w:p w14:paraId="7FA4A7ED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Embryology</w:t>
      </w:r>
    </w:p>
    <w:p w14:paraId="6ACB240F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Peritoneal Anatomy</w:t>
      </w:r>
    </w:p>
    <w:p w14:paraId="0E33421F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Peritoneal Physiology</w:t>
      </w:r>
    </w:p>
    <w:p w14:paraId="5F7C5DAD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41229B73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PET Imaging of Peritoneal Processes</w:t>
      </w:r>
    </w:p>
    <w:p w14:paraId="67B2704E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Mesentery</w:t>
      </w:r>
    </w:p>
    <w:p w14:paraId="438B3EE5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Embryology</w:t>
      </w:r>
    </w:p>
    <w:p w14:paraId="4FF8B9DF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</w:t>
      </w:r>
    </w:p>
    <w:p w14:paraId="13FF8252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Findings in Disease</w:t>
      </w:r>
    </w:p>
    <w:p w14:paraId="4C374341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Primary Mesenteric Diseases</w:t>
      </w:r>
    </w:p>
    <w:p w14:paraId="7F1BE8AE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Secondary Mesenteric Disease</w:t>
      </w:r>
    </w:p>
    <w:p w14:paraId="432C9072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Spleen</w:t>
      </w:r>
    </w:p>
    <w:p w14:paraId="1FAE4433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 &amp; Variants</w:t>
      </w:r>
    </w:p>
    <w:p w14:paraId="7B7B29BF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Techniques</w:t>
      </w:r>
    </w:p>
    <w:p w14:paraId="3EFD80B1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1E3EED54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Trauma</w:t>
      </w:r>
    </w:p>
    <w:p w14:paraId="6F237FFC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Splenic Infarct</w:t>
      </w:r>
    </w:p>
    <w:p w14:paraId="3FF1E9E6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Miscellaneous Disorders of the Spleen</w:t>
      </w:r>
    </w:p>
    <w:p w14:paraId="3EA6E011" w14:textId="77777777" w:rsidR="000E4705" w:rsidRPr="000E4705" w:rsidRDefault="000E4705" w:rsidP="000E4705">
      <w:pPr>
        <w:rPr>
          <w:rFonts w:eastAsiaTheme="majorEastAsia"/>
          <w:color w:val="000000" w:themeColor="text1"/>
          <w:sz w:val="20"/>
          <w:szCs w:val="20"/>
        </w:rPr>
      </w:pPr>
    </w:p>
    <w:p w14:paraId="22EEB8E8" w14:textId="77777777" w:rsidR="000E4705" w:rsidRPr="000E4705" w:rsidRDefault="000E4705" w:rsidP="00262C2E">
      <w:pPr>
        <w:numPr>
          <w:ilvl w:val="1"/>
          <w:numId w:val="10"/>
        </w:num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0E4705">
        <w:rPr>
          <w:rFonts w:eastAsiaTheme="majorEastAsia"/>
          <w:b/>
          <w:bCs/>
          <w:color w:val="000000" w:themeColor="text1"/>
          <w:sz w:val="20"/>
          <w:szCs w:val="20"/>
        </w:rPr>
        <w:t>Genitourinary Imaging</w:t>
      </w:r>
    </w:p>
    <w:p w14:paraId="3B384FC2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Contrast Nephropathy &amp; Its Prevention</w:t>
      </w:r>
    </w:p>
    <w:p w14:paraId="7A589725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Risk Factors for Contrast-Induced Nephropathy</w:t>
      </w:r>
    </w:p>
    <w:p w14:paraId="33AB6632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Incidence</w:t>
      </w:r>
    </w:p>
    <w:p w14:paraId="517C5A77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Pathophysiology</w:t>
      </w:r>
    </w:p>
    <w:p w14:paraId="2AA759F4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Reducing the Risk of Contrast-Induced Nephropathy</w:t>
      </w:r>
    </w:p>
    <w:p w14:paraId="7132AD7F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lastRenderedPageBreak/>
        <w:t>Summary</w:t>
      </w:r>
    </w:p>
    <w:p w14:paraId="4036C265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Adrenal Glands</w:t>
      </w:r>
    </w:p>
    <w:p w14:paraId="0FCC6DD8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Development &amp; Anatomy</w:t>
      </w:r>
    </w:p>
    <w:p w14:paraId="309EA015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Adrenal Physiology</w:t>
      </w:r>
    </w:p>
    <w:p w14:paraId="50700A56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Techniques</w:t>
      </w:r>
    </w:p>
    <w:p w14:paraId="754974BC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1E1034EE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Percutaneous Adrenal Biopsy</w:t>
      </w:r>
    </w:p>
    <w:p w14:paraId="6ECB3FD6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Kidney</w:t>
      </w:r>
    </w:p>
    <w:p w14:paraId="065CE97C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Computed Tomographic Anatomy</w:t>
      </w:r>
    </w:p>
    <w:p w14:paraId="3575ED86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Techniques</w:t>
      </w:r>
    </w:p>
    <w:p w14:paraId="0825FF5B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34C1F916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Renal Trauma</w:t>
      </w:r>
    </w:p>
    <w:p w14:paraId="107D8F38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Renal Blood Flow Disorders</w:t>
      </w:r>
    </w:p>
    <w:p w14:paraId="3BEC2319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Urinary Tract Stones</w:t>
      </w:r>
    </w:p>
    <w:p w14:paraId="6D0B420F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Retroperitoneal Fibrosis</w:t>
      </w:r>
    </w:p>
    <w:p w14:paraId="63F21A54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Urinoma</w:t>
      </w:r>
      <w:proofErr w:type="spellEnd"/>
    </w:p>
    <w:p w14:paraId="59E90379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Renal Transplants</w:t>
      </w:r>
    </w:p>
    <w:p w14:paraId="5B371591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Retroperitoneum</w:t>
      </w:r>
      <w:proofErr w:type="spellEnd"/>
    </w:p>
    <w:p w14:paraId="6B4348FE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</w:t>
      </w:r>
    </w:p>
    <w:p w14:paraId="0F543901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CT &amp; MRI of the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Retroperitoneum</w:t>
      </w:r>
      <w:proofErr w:type="spellEnd"/>
    </w:p>
    <w:p w14:paraId="2D1B913D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159F9BA4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Retroperitoneal Fluid Collections</w:t>
      </w:r>
    </w:p>
    <w:p w14:paraId="2722AB2F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Retroperitoneal &amp; Pelvic Lymphadenopathy</w:t>
      </w:r>
    </w:p>
    <w:p w14:paraId="780E0449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Other Selected Retroperitoneal Neoplasms</w:t>
      </w:r>
    </w:p>
    <w:p w14:paraId="16AF7322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 xml:space="preserve">Miscellaneous </w:t>
      </w:r>
      <w:proofErr w:type="spellStart"/>
      <w:r w:rsidRPr="000E4705">
        <w:rPr>
          <w:rFonts w:eastAsiaTheme="majorEastAsia"/>
          <w:color w:val="000000" w:themeColor="text1"/>
          <w:sz w:val="20"/>
          <w:szCs w:val="20"/>
        </w:rPr>
        <w:t>Nonneoplastic</w:t>
      </w:r>
      <w:proofErr w:type="spellEnd"/>
      <w:r w:rsidRPr="000E4705">
        <w:rPr>
          <w:rFonts w:eastAsiaTheme="majorEastAsia"/>
          <w:color w:val="000000" w:themeColor="text1"/>
          <w:sz w:val="20"/>
          <w:szCs w:val="20"/>
        </w:rPr>
        <w:t xml:space="preserve"> Retroperitoneal Conditions</w:t>
      </w:r>
    </w:p>
    <w:p w14:paraId="63E0900E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Male Pelvis</w:t>
      </w:r>
    </w:p>
    <w:p w14:paraId="39034579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</w:t>
      </w:r>
    </w:p>
    <w:p w14:paraId="4D8D0B5F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Techniques</w:t>
      </w:r>
    </w:p>
    <w:p w14:paraId="36FA223D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35005920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Trauma</w:t>
      </w:r>
    </w:p>
    <w:p w14:paraId="6967E7BB" w14:textId="77777777" w:rsidR="000E4705" w:rsidRPr="000E4705" w:rsidRDefault="000E4705" w:rsidP="00262C2E">
      <w:pPr>
        <w:numPr>
          <w:ilvl w:val="2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Female Pelvis</w:t>
      </w:r>
    </w:p>
    <w:p w14:paraId="5231D93C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Normal Anatomy</w:t>
      </w:r>
    </w:p>
    <w:p w14:paraId="5D67A6A4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Developmental &amp; Congenital Abnormalities</w:t>
      </w:r>
    </w:p>
    <w:p w14:paraId="6C70C53B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Imaging Considerations</w:t>
      </w:r>
    </w:p>
    <w:p w14:paraId="3D4B589A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Pathologic Conditions</w:t>
      </w:r>
    </w:p>
    <w:p w14:paraId="0E92E2A4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Inflammatory Conditions</w:t>
      </w:r>
    </w:p>
    <w:p w14:paraId="340D6720" w14:textId="77777777" w:rsidR="000E4705" w:rsidRPr="000E4705" w:rsidRDefault="000E4705" w:rsidP="00262C2E">
      <w:pPr>
        <w:numPr>
          <w:ilvl w:val="3"/>
          <w:numId w:val="10"/>
        </w:numPr>
        <w:rPr>
          <w:rFonts w:eastAsiaTheme="majorEastAsia"/>
          <w:color w:val="000000" w:themeColor="text1"/>
          <w:sz w:val="20"/>
          <w:szCs w:val="20"/>
        </w:rPr>
      </w:pPr>
      <w:r w:rsidRPr="000E4705">
        <w:rPr>
          <w:rFonts w:eastAsiaTheme="majorEastAsia"/>
          <w:color w:val="000000" w:themeColor="text1"/>
          <w:sz w:val="20"/>
          <w:szCs w:val="20"/>
        </w:rPr>
        <w:t>Vascular Diseases</w:t>
      </w:r>
    </w:p>
    <w:p w14:paraId="48975A6D" w14:textId="77777777" w:rsidR="004417FF" w:rsidRPr="00BF7CF4" w:rsidRDefault="004417FF" w:rsidP="004417FF">
      <w:pPr>
        <w:pStyle w:val="BodyText"/>
        <w:spacing w:before="9"/>
        <w:rPr>
          <w:color w:val="000000" w:themeColor="text1"/>
          <w:sz w:val="20"/>
          <w:szCs w:val="20"/>
        </w:rPr>
      </w:pPr>
    </w:p>
    <w:p w14:paraId="7174DA9E" w14:textId="77777777" w:rsidR="004417FF" w:rsidRPr="00BF7CF4" w:rsidRDefault="004417FF" w:rsidP="004417FF">
      <w:pPr>
        <w:spacing w:before="94"/>
        <w:ind w:left="101"/>
        <w:rPr>
          <w:b/>
          <w:color w:val="000000" w:themeColor="text1"/>
          <w:sz w:val="20"/>
          <w:szCs w:val="20"/>
        </w:rPr>
      </w:pPr>
      <w:r w:rsidRPr="00BF7CF4">
        <w:rPr>
          <w:b/>
          <w:color w:val="000000" w:themeColor="text1"/>
          <w:sz w:val="20"/>
          <w:szCs w:val="20"/>
          <w:u w:val="single"/>
        </w:rPr>
        <w:t>TRAINING</w:t>
      </w:r>
      <w:r w:rsidRPr="00BF7CF4">
        <w:rPr>
          <w:b/>
          <w:color w:val="000000" w:themeColor="text1"/>
          <w:spacing w:val="2"/>
          <w:sz w:val="20"/>
          <w:szCs w:val="20"/>
          <w:u w:val="single"/>
        </w:rPr>
        <w:t xml:space="preserve"> </w:t>
      </w:r>
      <w:r w:rsidRPr="00BF7CF4">
        <w:rPr>
          <w:b/>
          <w:color w:val="000000" w:themeColor="text1"/>
          <w:sz w:val="20"/>
          <w:szCs w:val="20"/>
          <w:u w:val="single"/>
        </w:rPr>
        <w:t>SCHEDULE:</w:t>
      </w:r>
    </w:p>
    <w:p w14:paraId="2AF3C321" w14:textId="77777777" w:rsidR="004417FF" w:rsidRPr="00BF7CF4" w:rsidRDefault="004417FF" w:rsidP="004417FF">
      <w:pPr>
        <w:pStyle w:val="BodyText"/>
        <w:spacing w:before="4"/>
        <w:rPr>
          <w:b/>
          <w:color w:val="000000" w:themeColor="text1"/>
          <w:sz w:val="20"/>
          <w:szCs w:val="20"/>
        </w:rPr>
      </w:pPr>
    </w:p>
    <w:p w14:paraId="649199D6" w14:textId="77777777" w:rsidR="004417FF" w:rsidRPr="00BF7CF4" w:rsidRDefault="004417FF" w:rsidP="004417FF">
      <w:pPr>
        <w:spacing w:before="94" w:line="364" w:lineRule="auto"/>
        <w:ind w:left="101" w:right="131"/>
        <w:jc w:val="both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State-of-the-art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equipment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includes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64-slice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1.5-T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PET/CT, Gamma Imaging,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digital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 xml:space="preserve">radiography, US, Digital Mammography, Perfusion </w:t>
      </w:r>
      <w:proofErr w:type="gramStart"/>
      <w:r w:rsidRPr="00BF7CF4">
        <w:rPr>
          <w:color w:val="000000" w:themeColor="text1"/>
          <w:sz w:val="20"/>
          <w:szCs w:val="20"/>
        </w:rPr>
        <w:t>MRI ,</w:t>
      </w:r>
      <w:proofErr w:type="gramEnd"/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Spectroscopy.</w:t>
      </w:r>
    </w:p>
    <w:p w14:paraId="40C78035" w14:textId="77777777" w:rsidR="004417FF" w:rsidRPr="00BF7CF4" w:rsidRDefault="004417FF" w:rsidP="004417FF">
      <w:pPr>
        <w:pStyle w:val="BodyText"/>
        <w:spacing w:before="7"/>
        <w:rPr>
          <w:color w:val="000000" w:themeColor="text1"/>
          <w:sz w:val="20"/>
          <w:szCs w:val="20"/>
        </w:rPr>
      </w:pPr>
    </w:p>
    <w:p w14:paraId="408E4673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0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64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Slice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z w:val="20"/>
          <w:szCs w:val="20"/>
        </w:rPr>
        <w:tab/>
        <w:t>: Three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D317169" w14:textId="5B5013A4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6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1.5T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</w:t>
      </w:r>
      <w:r w:rsidRPr="00BF7CF4">
        <w:rPr>
          <w:color w:val="000000" w:themeColor="text1"/>
          <w:sz w:val="20"/>
          <w:szCs w:val="20"/>
        </w:rPr>
        <w:tab/>
        <w:t>: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 xml:space="preserve">three 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5CD8957F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Ultrasound</w:t>
      </w:r>
      <w:r w:rsidRPr="00BF7CF4">
        <w:rPr>
          <w:color w:val="000000" w:themeColor="text1"/>
          <w:sz w:val="20"/>
          <w:szCs w:val="20"/>
        </w:rPr>
        <w:tab/>
        <w:t>: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7BEC067E" w14:textId="1A92DA16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Nuclear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Medicine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(PET CT</w:t>
      </w:r>
      <w:r w:rsidRPr="00BF7CF4">
        <w:rPr>
          <w:color w:val="000000" w:themeColor="text1"/>
          <w:spacing w:val="-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&amp;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="003C1770">
        <w:rPr>
          <w:color w:val="000000" w:themeColor="text1"/>
          <w:sz w:val="20"/>
          <w:szCs w:val="20"/>
        </w:rPr>
        <w:t>Gamma</w:t>
      </w:r>
      <w:r w:rsidRPr="00BF7CF4">
        <w:rPr>
          <w:color w:val="000000" w:themeColor="text1"/>
          <w:sz w:val="20"/>
          <w:szCs w:val="20"/>
        </w:rPr>
        <w:t>CT</w:t>
      </w:r>
      <w:proofErr w:type="spellEnd"/>
      <w:r w:rsidRPr="00BF7CF4">
        <w:rPr>
          <w:color w:val="000000" w:themeColor="text1"/>
          <w:sz w:val="20"/>
          <w:szCs w:val="20"/>
        </w:rPr>
        <w:t>)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8C21C6A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41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Flexible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simple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imaging-guided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interventional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</w:t>
      </w:r>
    </w:p>
    <w:p w14:paraId="39C8E61A" w14:textId="043DBDE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lastRenderedPageBreak/>
        <w:t>General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cross section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radiology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(reporting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procedures)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three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6B3033E2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6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Study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meetings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7A4B1D3B" w14:textId="6EFEE3AB" w:rsidR="00997EEF" w:rsidRPr="005624E9" w:rsidRDefault="004417FF" w:rsidP="005624E9">
      <w:pPr>
        <w:pStyle w:val="ListParagraph"/>
        <w:numPr>
          <w:ilvl w:val="0"/>
          <w:numId w:val="1"/>
        </w:numPr>
        <w:tabs>
          <w:tab w:val="left" w:pos="370"/>
          <w:tab w:val="left" w:pos="802"/>
          <w:tab w:val="left" w:pos="803"/>
        </w:tabs>
        <w:spacing w:before="237"/>
        <w:ind w:left="369"/>
      </w:pPr>
      <w:r w:rsidRPr="002709E8">
        <w:rPr>
          <w:color w:val="000000" w:themeColor="text1"/>
          <w:sz w:val="20"/>
          <w:szCs w:val="20"/>
        </w:rPr>
        <w:t>Research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/</w:t>
      </w:r>
      <w:r w:rsidRPr="002709E8">
        <w:rPr>
          <w:color w:val="000000" w:themeColor="text1"/>
          <w:spacing w:val="8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audit</w:t>
      </w:r>
      <w:r w:rsidRPr="002709E8">
        <w:rPr>
          <w:color w:val="000000" w:themeColor="text1"/>
          <w:spacing w:val="67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:</w:t>
      </w:r>
      <w:r w:rsidRPr="002709E8">
        <w:rPr>
          <w:color w:val="000000" w:themeColor="text1"/>
          <w:spacing w:val="6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one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session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per</w:t>
      </w:r>
      <w:r w:rsidRPr="002709E8">
        <w:rPr>
          <w:color w:val="000000" w:themeColor="text1"/>
          <w:spacing w:val="5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week</w:t>
      </w:r>
    </w:p>
    <w:p w14:paraId="2EAD5D91" w14:textId="77777777" w:rsidR="00997EEF" w:rsidRDefault="00997EEF" w:rsidP="00997EEF">
      <w:pPr>
        <w:pStyle w:val="ListParagraph"/>
        <w:tabs>
          <w:tab w:val="left" w:pos="370"/>
          <w:tab w:val="left" w:pos="802"/>
          <w:tab w:val="left" w:pos="803"/>
        </w:tabs>
        <w:spacing w:before="237"/>
        <w:ind w:left="369" w:firstLine="0"/>
      </w:pPr>
    </w:p>
    <w:sectPr w:rsidR="00997EEF" w:rsidSect="005624E9">
      <w:pgSz w:w="12240" w:h="15840"/>
      <w:pgMar w:top="1360" w:right="13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73E2" w14:textId="77777777" w:rsidR="00B60CB1" w:rsidRDefault="008B26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DAF081" wp14:editId="6A493D48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33C05" w14:textId="77777777" w:rsidR="00B60CB1" w:rsidRDefault="008B265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7.1pt;margin-top:74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MhPSnTgAAAADwEAAA8A&#10;AAAAAAAAAAAAAAAABgUAAGRycy9kb3ducmV2LnhtbFBLBQYAAAAABAAEAPMAAAATBgAAAAA=&#10;" filled="f" stroked="f">
              <v:textbox inset="0,0,0,0">
                <w:txbxContent>
                  <w:p w14:paraId="61733C05" w14:textId="77777777" w:rsidR="00B60CB1" w:rsidRDefault="008B265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A283C" w14:textId="77777777" w:rsidR="001665EC" w:rsidRDefault="008B26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C0EABF" wp14:editId="01FA5C6F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13548937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273A3" w14:textId="77777777" w:rsidR="001665EC" w:rsidRDefault="008B265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07.1pt;margin-top:741.8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FVtwIAALg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" filled="f" stroked="f">
              <v:textbox inset="0,0,0,0">
                <w:txbxContent>
                  <w:p w14:paraId="510273A3" w14:textId="77777777" w:rsidR="001665EC" w:rsidRDefault="008B265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71"/>
    <w:multiLevelType w:val="hybridMultilevel"/>
    <w:tmpl w:val="A5286198"/>
    <w:lvl w:ilvl="0" w:tplc="9CCE34A6">
      <w:numFmt w:val="bullet"/>
      <w:lvlText w:val=""/>
      <w:lvlJc w:val="left"/>
      <w:pPr>
        <w:ind w:left="802" w:hanging="351"/>
      </w:pPr>
      <w:rPr>
        <w:rFonts w:hint="default"/>
        <w:w w:val="101"/>
        <w:lang w:val="en-US" w:eastAsia="en-US" w:bidi="ar-SA"/>
      </w:rPr>
    </w:lvl>
    <w:lvl w:ilvl="1" w:tplc="1640D676">
      <w:numFmt w:val="bullet"/>
      <w:lvlText w:val="•"/>
      <w:lvlJc w:val="left"/>
      <w:pPr>
        <w:ind w:left="1714" w:hanging="351"/>
      </w:pPr>
      <w:rPr>
        <w:rFonts w:hint="default"/>
        <w:lang w:val="en-US" w:eastAsia="en-US" w:bidi="ar-SA"/>
      </w:rPr>
    </w:lvl>
    <w:lvl w:ilvl="2" w:tplc="E9340926">
      <w:numFmt w:val="bullet"/>
      <w:lvlText w:val="•"/>
      <w:lvlJc w:val="left"/>
      <w:pPr>
        <w:ind w:left="2628" w:hanging="351"/>
      </w:pPr>
      <w:rPr>
        <w:rFonts w:hint="default"/>
        <w:lang w:val="en-US" w:eastAsia="en-US" w:bidi="ar-SA"/>
      </w:rPr>
    </w:lvl>
    <w:lvl w:ilvl="3" w:tplc="4E405F3A">
      <w:numFmt w:val="bullet"/>
      <w:lvlText w:val="•"/>
      <w:lvlJc w:val="left"/>
      <w:pPr>
        <w:ind w:left="3542" w:hanging="351"/>
      </w:pPr>
      <w:rPr>
        <w:rFonts w:hint="default"/>
        <w:lang w:val="en-US" w:eastAsia="en-US" w:bidi="ar-SA"/>
      </w:rPr>
    </w:lvl>
    <w:lvl w:ilvl="4" w:tplc="8E108A50">
      <w:numFmt w:val="bullet"/>
      <w:lvlText w:val="•"/>
      <w:lvlJc w:val="left"/>
      <w:pPr>
        <w:ind w:left="4456" w:hanging="351"/>
      </w:pPr>
      <w:rPr>
        <w:rFonts w:hint="default"/>
        <w:lang w:val="en-US" w:eastAsia="en-US" w:bidi="ar-SA"/>
      </w:rPr>
    </w:lvl>
    <w:lvl w:ilvl="5" w:tplc="9A5681D8">
      <w:numFmt w:val="bullet"/>
      <w:lvlText w:val="•"/>
      <w:lvlJc w:val="left"/>
      <w:pPr>
        <w:ind w:left="5370" w:hanging="351"/>
      </w:pPr>
      <w:rPr>
        <w:rFonts w:hint="default"/>
        <w:lang w:val="en-US" w:eastAsia="en-US" w:bidi="ar-SA"/>
      </w:rPr>
    </w:lvl>
    <w:lvl w:ilvl="6" w:tplc="D046B390">
      <w:numFmt w:val="bullet"/>
      <w:lvlText w:val="•"/>
      <w:lvlJc w:val="left"/>
      <w:pPr>
        <w:ind w:left="6284" w:hanging="351"/>
      </w:pPr>
      <w:rPr>
        <w:rFonts w:hint="default"/>
        <w:lang w:val="en-US" w:eastAsia="en-US" w:bidi="ar-SA"/>
      </w:rPr>
    </w:lvl>
    <w:lvl w:ilvl="7" w:tplc="4A6C8052">
      <w:numFmt w:val="bullet"/>
      <w:lvlText w:val="•"/>
      <w:lvlJc w:val="left"/>
      <w:pPr>
        <w:ind w:left="7198" w:hanging="351"/>
      </w:pPr>
      <w:rPr>
        <w:rFonts w:hint="default"/>
        <w:lang w:val="en-US" w:eastAsia="en-US" w:bidi="ar-SA"/>
      </w:rPr>
    </w:lvl>
    <w:lvl w:ilvl="8" w:tplc="574EB05A">
      <w:numFmt w:val="bullet"/>
      <w:lvlText w:val="•"/>
      <w:lvlJc w:val="left"/>
      <w:pPr>
        <w:ind w:left="8112" w:hanging="351"/>
      </w:pPr>
      <w:rPr>
        <w:rFonts w:hint="default"/>
        <w:lang w:val="en-US" w:eastAsia="en-US" w:bidi="ar-SA"/>
      </w:rPr>
    </w:lvl>
  </w:abstractNum>
  <w:abstractNum w:abstractNumId="1">
    <w:nsid w:val="1C4F29DA"/>
    <w:multiLevelType w:val="hybridMultilevel"/>
    <w:tmpl w:val="AF6EA350"/>
    <w:lvl w:ilvl="0" w:tplc="C1603BBA">
      <w:numFmt w:val="bullet"/>
      <w:lvlText w:val="*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6AEE878">
      <w:numFmt w:val="bullet"/>
      <w:lvlText w:val="•"/>
      <w:lvlJc w:val="left"/>
      <w:pPr>
        <w:ind w:left="976" w:hanging="175"/>
      </w:pPr>
      <w:rPr>
        <w:rFonts w:hint="default"/>
        <w:lang w:val="en-US" w:eastAsia="en-US" w:bidi="ar-SA"/>
      </w:rPr>
    </w:lvl>
    <w:lvl w:ilvl="2" w:tplc="E570A6AC">
      <w:numFmt w:val="bullet"/>
      <w:lvlText w:val="•"/>
      <w:lvlJc w:val="left"/>
      <w:pPr>
        <w:ind w:left="1852" w:hanging="175"/>
      </w:pPr>
      <w:rPr>
        <w:rFonts w:hint="default"/>
        <w:lang w:val="en-US" w:eastAsia="en-US" w:bidi="ar-SA"/>
      </w:rPr>
    </w:lvl>
    <w:lvl w:ilvl="3" w:tplc="B31E1F08">
      <w:numFmt w:val="bullet"/>
      <w:lvlText w:val="•"/>
      <w:lvlJc w:val="left"/>
      <w:pPr>
        <w:ind w:left="2728" w:hanging="175"/>
      </w:pPr>
      <w:rPr>
        <w:rFonts w:hint="default"/>
        <w:lang w:val="en-US" w:eastAsia="en-US" w:bidi="ar-SA"/>
      </w:rPr>
    </w:lvl>
    <w:lvl w:ilvl="4" w:tplc="D78E0EF2">
      <w:numFmt w:val="bullet"/>
      <w:lvlText w:val="•"/>
      <w:lvlJc w:val="left"/>
      <w:pPr>
        <w:ind w:left="3604" w:hanging="175"/>
      </w:pPr>
      <w:rPr>
        <w:rFonts w:hint="default"/>
        <w:lang w:val="en-US" w:eastAsia="en-US" w:bidi="ar-SA"/>
      </w:rPr>
    </w:lvl>
    <w:lvl w:ilvl="5" w:tplc="DD140D4C">
      <w:numFmt w:val="bullet"/>
      <w:lvlText w:val="•"/>
      <w:lvlJc w:val="left"/>
      <w:pPr>
        <w:ind w:left="4480" w:hanging="175"/>
      </w:pPr>
      <w:rPr>
        <w:rFonts w:hint="default"/>
        <w:lang w:val="en-US" w:eastAsia="en-US" w:bidi="ar-SA"/>
      </w:rPr>
    </w:lvl>
    <w:lvl w:ilvl="6" w:tplc="86DA00EC">
      <w:numFmt w:val="bullet"/>
      <w:lvlText w:val="•"/>
      <w:lvlJc w:val="left"/>
      <w:pPr>
        <w:ind w:left="5356" w:hanging="175"/>
      </w:pPr>
      <w:rPr>
        <w:rFonts w:hint="default"/>
        <w:lang w:val="en-US" w:eastAsia="en-US" w:bidi="ar-SA"/>
      </w:rPr>
    </w:lvl>
    <w:lvl w:ilvl="7" w:tplc="CE727190">
      <w:numFmt w:val="bullet"/>
      <w:lvlText w:val="•"/>
      <w:lvlJc w:val="left"/>
      <w:pPr>
        <w:ind w:left="6232" w:hanging="175"/>
      </w:pPr>
      <w:rPr>
        <w:rFonts w:hint="default"/>
        <w:lang w:val="en-US" w:eastAsia="en-US" w:bidi="ar-SA"/>
      </w:rPr>
    </w:lvl>
    <w:lvl w:ilvl="8" w:tplc="2F46ED82">
      <w:numFmt w:val="bullet"/>
      <w:lvlText w:val="•"/>
      <w:lvlJc w:val="left"/>
      <w:pPr>
        <w:ind w:left="7108" w:hanging="175"/>
      </w:pPr>
      <w:rPr>
        <w:rFonts w:hint="default"/>
        <w:lang w:val="en-US" w:eastAsia="en-US" w:bidi="ar-SA"/>
      </w:rPr>
    </w:lvl>
  </w:abstractNum>
  <w:abstractNum w:abstractNumId="2">
    <w:nsid w:val="214C0BA5"/>
    <w:multiLevelType w:val="hybridMultilevel"/>
    <w:tmpl w:val="F85433D6"/>
    <w:lvl w:ilvl="0" w:tplc="E7622E30">
      <w:numFmt w:val="bullet"/>
      <w:lvlText w:val="-"/>
      <w:lvlJc w:val="left"/>
      <w:pPr>
        <w:ind w:left="100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CE208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C7E8C9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3DA44C2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E458BD58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 w:tplc="4D22A2E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CD9A19C4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B6B00D2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8" w:tplc="D9E25D3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abstractNum w:abstractNumId="3">
    <w:nsid w:val="49797076"/>
    <w:multiLevelType w:val="hybridMultilevel"/>
    <w:tmpl w:val="4F9EE41E"/>
    <w:lvl w:ilvl="0" w:tplc="FC04E2B8">
      <w:start w:val="1"/>
      <w:numFmt w:val="decimal"/>
      <w:lvlText w:val="%1."/>
      <w:lvlJc w:val="left"/>
      <w:pPr>
        <w:ind w:left="179" w:hanging="240"/>
        <w:jc w:val="right"/>
      </w:pPr>
      <w:rPr>
        <w:rFonts w:hint="default"/>
        <w:w w:val="100"/>
        <w:lang w:val="en-US" w:eastAsia="en-US" w:bidi="ar-SA"/>
      </w:rPr>
    </w:lvl>
    <w:lvl w:ilvl="1" w:tplc="5D4A35E6">
      <w:start w:val="9"/>
      <w:numFmt w:val="decimal"/>
      <w:lvlText w:val="%2."/>
      <w:lvlJc w:val="left"/>
      <w:pPr>
        <w:ind w:left="978" w:hanging="260"/>
        <w:jc w:val="left"/>
      </w:pPr>
      <w:rPr>
        <w:rFonts w:hint="default"/>
        <w:w w:val="99"/>
        <w:lang w:val="en-US" w:eastAsia="en-US" w:bidi="ar-SA"/>
      </w:rPr>
    </w:lvl>
    <w:lvl w:ilvl="2" w:tplc="0654187E">
      <w:start w:val="1"/>
      <w:numFmt w:val="decimal"/>
      <w:lvlText w:val="%3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0D3E752C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9F3E935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5" w:tplc="7B6C7F3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6" w:tplc="1A4E9FEE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FF8E90B6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8" w:tplc="FC0047B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</w:abstractNum>
  <w:abstractNum w:abstractNumId="4">
    <w:nsid w:val="54C438E9"/>
    <w:multiLevelType w:val="hybridMultilevel"/>
    <w:tmpl w:val="E7E86716"/>
    <w:lvl w:ilvl="0" w:tplc="249E3226">
      <w:start w:val="1"/>
      <w:numFmt w:val="upperRoman"/>
      <w:lvlText w:val="%1."/>
      <w:lvlJc w:val="left"/>
      <w:pPr>
        <w:ind w:left="297" w:hanging="197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u w:val="single" w:color="000000"/>
        <w:lang w:val="en-US" w:eastAsia="en-US" w:bidi="ar-SA"/>
      </w:rPr>
    </w:lvl>
    <w:lvl w:ilvl="1" w:tplc="69BA718E">
      <w:start w:val="1"/>
      <w:numFmt w:val="lowerLetter"/>
      <w:lvlText w:val="%2."/>
      <w:lvlJc w:val="left"/>
      <w:pPr>
        <w:ind w:left="338" w:hanging="23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C186BF04">
      <w:numFmt w:val="bullet"/>
      <w:lvlText w:val="•"/>
      <w:lvlJc w:val="left"/>
      <w:pPr>
        <w:ind w:left="1286" w:hanging="238"/>
      </w:pPr>
      <w:rPr>
        <w:rFonts w:hint="default"/>
        <w:lang w:val="en-US" w:eastAsia="en-US" w:bidi="ar-SA"/>
      </w:rPr>
    </w:lvl>
    <w:lvl w:ilvl="3" w:tplc="76C61F1E">
      <w:numFmt w:val="bullet"/>
      <w:lvlText w:val="•"/>
      <w:lvlJc w:val="left"/>
      <w:pPr>
        <w:ind w:left="2233" w:hanging="238"/>
      </w:pPr>
      <w:rPr>
        <w:rFonts w:hint="default"/>
        <w:lang w:val="en-US" w:eastAsia="en-US" w:bidi="ar-SA"/>
      </w:rPr>
    </w:lvl>
    <w:lvl w:ilvl="4" w:tplc="37E232A0">
      <w:numFmt w:val="bullet"/>
      <w:lvlText w:val="•"/>
      <w:lvlJc w:val="left"/>
      <w:pPr>
        <w:ind w:left="3180" w:hanging="238"/>
      </w:pPr>
      <w:rPr>
        <w:rFonts w:hint="default"/>
        <w:lang w:val="en-US" w:eastAsia="en-US" w:bidi="ar-SA"/>
      </w:rPr>
    </w:lvl>
    <w:lvl w:ilvl="5" w:tplc="9B9A1420">
      <w:numFmt w:val="bullet"/>
      <w:lvlText w:val="•"/>
      <w:lvlJc w:val="left"/>
      <w:pPr>
        <w:ind w:left="4126" w:hanging="238"/>
      </w:pPr>
      <w:rPr>
        <w:rFonts w:hint="default"/>
        <w:lang w:val="en-US" w:eastAsia="en-US" w:bidi="ar-SA"/>
      </w:rPr>
    </w:lvl>
    <w:lvl w:ilvl="6" w:tplc="8FC6477A">
      <w:numFmt w:val="bullet"/>
      <w:lvlText w:val="•"/>
      <w:lvlJc w:val="left"/>
      <w:pPr>
        <w:ind w:left="5073" w:hanging="238"/>
      </w:pPr>
      <w:rPr>
        <w:rFonts w:hint="default"/>
        <w:lang w:val="en-US" w:eastAsia="en-US" w:bidi="ar-SA"/>
      </w:rPr>
    </w:lvl>
    <w:lvl w:ilvl="7" w:tplc="9A54234C">
      <w:numFmt w:val="bullet"/>
      <w:lvlText w:val="•"/>
      <w:lvlJc w:val="left"/>
      <w:pPr>
        <w:ind w:left="6020" w:hanging="238"/>
      </w:pPr>
      <w:rPr>
        <w:rFonts w:hint="default"/>
        <w:lang w:val="en-US" w:eastAsia="en-US" w:bidi="ar-SA"/>
      </w:rPr>
    </w:lvl>
    <w:lvl w:ilvl="8" w:tplc="85AEDEF0">
      <w:numFmt w:val="bullet"/>
      <w:lvlText w:val="•"/>
      <w:lvlJc w:val="left"/>
      <w:pPr>
        <w:ind w:left="6966" w:hanging="238"/>
      </w:pPr>
      <w:rPr>
        <w:rFonts w:hint="default"/>
        <w:lang w:val="en-US" w:eastAsia="en-US" w:bidi="ar-SA"/>
      </w:rPr>
    </w:lvl>
  </w:abstractNum>
  <w:abstractNum w:abstractNumId="5">
    <w:nsid w:val="5E49617E"/>
    <w:multiLevelType w:val="hybridMultilevel"/>
    <w:tmpl w:val="E548B172"/>
    <w:lvl w:ilvl="0" w:tplc="022CD34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C1EF6A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3878DD7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3CA02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4F6EA10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1EAE843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7D4125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B4F0D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0965DB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6">
    <w:nsid w:val="61442F8D"/>
    <w:multiLevelType w:val="hybridMultilevel"/>
    <w:tmpl w:val="BC0CA3E6"/>
    <w:lvl w:ilvl="0" w:tplc="1AF0BE82">
      <w:numFmt w:val="bullet"/>
      <w:lvlText w:val="•"/>
      <w:lvlJc w:val="left"/>
      <w:pPr>
        <w:ind w:left="275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63CFB06">
      <w:numFmt w:val="bullet"/>
      <w:lvlText w:val="•"/>
      <w:lvlJc w:val="left"/>
      <w:pPr>
        <w:ind w:left="1138" w:hanging="175"/>
      </w:pPr>
      <w:rPr>
        <w:rFonts w:hint="default"/>
        <w:lang w:val="en-US" w:eastAsia="en-US" w:bidi="ar-SA"/>
      </w:rPr>
    </w:lvl>
    <w:lvl w:ilvl="2" w:tplc="B7583C4C">
      <w:numFmt w:val="bullet"/>
      <w:lvlText w:val="•"/>
      <w:lvlJc w:val="left"/>
      <w:pPr>
        <w:ind w:left="1996" w:hanging="175"/>
      </w:pPr>
      <w:rPr>
        <w:rFonts w:hint="default"/>
        <w:lang w:val="en-US" w:eastAsia="en-US" w:bidi="ar-SA"/>
      </w:rPr>
    </w:lvl>
    <w:lvl w:ilvl="3" w:tplc="B99C2DD4">
      <w:numFmt w:val="bullet"/>
      <w:lvlText w:val="•"/>
      <w:lvlJc w:val="left"/>
      <w:pPr>
        <w:ind w:left="2854" w:hanging="175"/>
      </w:pPr>
      <w:rPr>
        <w:rFonts w:hint="default"/>
        <w:lang w:val="en-US" w:eastAsia="en-US" w:bidi="ar-SA"/>
      </w:rPr>
    </w:lvl>
    <w:lvl w:ilvl="4" w:tplc="7FB60BC4">
      <w:numFmt w:val="bullet"/>
      <w:lvlText w:val="•"/>
      <w:lvlJc w:val="left"/>
      <w:pPr>
        <w:ind w:left="3712" w:hanging="175"/>
      </w:pPr>
      <w:rPr>
        <w:rFonts w:hint="default"/>
        <w:lang w:val="en-US" w:eastAsia="en-US" w:bidi="ar-SA"/>
      </w:rPr>
    </w:lvl>
    <w:lvl w:ilvl="5" w:tplc="BA0E43BE">
      <w:numFmt w:val="bullet"/>
      <w:lvlText w:val="•"/>
      <w:lvlJc w:val="left"/>
      <w:pPr>
        <w:ind w:left="4570" w:hanging="175"/>
      </w:pPr>
      <w:rPr>
        <w:rFonts w:hint="default"/>
        <w:lang w:val="en-US" w:eastAsia="en-US" w:bidi="ar-SA"/>
      </w:rPr>
    </w:lvl>
    <w:lvl w:ilvl="6" w:tplc="2D5C82AA">
      <w:numFmt w:val="bullet"/>
      <w:lvlText w:val="•"/>
      <w:lvlJc w:val="left"/>
      <w:pPr>
        <w:ind w:left="5428" w:hanging="175"/>
      </w:pPr>
      <w:rPr>
        <w:rFonts w:hint="default"/>
        <w:lang w:val="en-US" w:eastAsia="en-US" w:bidi="ar-SA"/>
      </w:rPr>
    </w:lvl>
    <w:lvl w:ilvl="7" w:tplc="173A6E2A">
      <w:numFmt w:val="bullet"/>
      <w:lvlText w:val="•"/>
      <w:lvlJc w:val="left"/>
      <w:pPr>
        <w:ind w:left="6286" w:hanging="175"/>
      </w:pPr>
      <w:rPr>
        <w:rFonts w:hint="default"/>
        <w:lang w:val="en-US" w:eastAsia="en-US" w:bidi="ar-SA"/>
      </w:rPr>
    </w:lvl>
    <w:lvl w:ilvl="8" w:tplc="E23E2AC2">
      <w:numFmt w:val="bullet"/>
      <w:lvlText w:val="•"/>
      <w:lvlJc w:val="left"/>
      <w:pPr>
        <w:ind w:left="7144" w:hanging="175"/>
      </w:pPr>
      <w:rPr>
        <w:rFonts w:hint="default"/>
        <w:lang w:val="en-US" w:eastAsia="en-US" w:bidi="ar-SA"/>
      </w:rPr>
    </w:lvl>
  </w:abstractNum>
  <w:abstractNum w:abstractNumId="7">
    <w:nsid w:val="644B5A2E"/>
    <w:multiLevelType w:val="hybridMultilevel"/>
    <w:tmpl w:val="DB5E31A0"/>
    <w:lvl w:ilvl="0" w:tplc="127224A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960CF8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D91C8FA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0C848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F1B656CC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E321D6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A2C360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F1C903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F60A88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8">
    <w:nsid w:val="6F084685"/>
    <w:multiLevelType w:val="hybridMultilevel"/>
    <w:tmpl w:val="454CC710"/>
    <w:lvl w:ilvl="0" w:tplc="2F8EDAD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3138894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4E907F6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73D8A7E0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E9EA692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B92EAB3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F6B0646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42E70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676E6F3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9">
    <w:nsid w:val="73C23184"/>
    <w:multiLevelType w:val="hybridMultilevel"/>
    <w:tmpl w:val="C0FAD3D6"/>
    <w:lvl w:ilvl="0" w:tplc="4E44E760">
      <w:start w:val="1"/>
      <w:numFmt w:val="decimal"/>
      <w:lvlText w:val="%1."/>
      <w:lvlJc w:val="left"/>
      <w:pPr>
        <w:ind w:left="1483" w:hanging="692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en-US" w:eastAsia="en-US" w:bidi="ar-SA"/>
      </w:rPr>
    </w:lvl>
    <w:lvl w:ilvl="1" w:tplc="D83C03A8">
      <w:numFmt w:val="bullet"/>
      <w:lvlText w:val="•"/>
      <w:lvlJc w:val="left"/>
      <w:pPr>
        <w:ind w:left="2326" w:hanging="692"/>
      </w:pPr>
      <w:rPr>
        <w:rFonts w:hint="default"/>
        <w:lang w:val="en-US" w:eastAsia="en-US" w:bidi="ar-SA"/>
      </w:rPr>
    </w:lvl>
    <w:lvl w:ilvl="2" w:tplc="8F9258CE">
      <w:numFmt w:val="bullet"/>
      <w:lvlText w:val="•"/>
      <w:lvlJc w:val="left"/>
      <w:pPr>
        <w:ind w:left="3172" w:hanging="692"/>
      </w:pPr>
      <w:rPr>
        <w:rFonts w:hint="default"/>
        <w:lang w:val="en-US" w:eastAsia="en-US" w:bidi="ar-SA"/>
      </w:rPr>
    </w:lvl>
    <w:lvl w:ilvl="3" w:tplc="69ECEDB2">
      <w:numFmt w:val="bullet"/>
      <w:lvlText w:val="•"/>
      <w:lvlJc w:val="left"/>
      <w:pPr>
        <w:ind w:left="4018" w:hanging="692"/>
      </w:pPr>
      <w:rPr>
        <w:rFonts w:hint="default"/>
        <w:lang w:val="en-US" w:eastAsia="en-US" w:bidi="ar-SA"/>
      </w:rPr>
    </w:lvl>
    <w:lvl w:ilvl="4" w:tplc="6F06B710">
      <w:numFmt w:val="bullet"/>
      <w:lvlText w:val="•"/>
      <w:lvlJc w:val="left"/>
      <w:pPr>
        <w:ind w:left="4864" w:hanging="692"/>
      </w:pPr>
      <w:rPr>
        <w:rFonts w:hint="default"/>
        <w:lang w:val="en-US" w:eastAsia="en-US" w:bidi="ar-SA"/>
      </w:rPr>
    </w:lvl>
    <w:lvl w:ilvl="5" w:tplc="64C2E2E6">
      <w:numFmt w:val="bullet"/>
      <w:lvlText w:val="•"/>
      <w:lvlJc w:val="left"/>
      <w:pPr>
        <w:ind w:left="5710" w:hanging="692"/>
      </w:pPr>
      <w:rPr>
        <w:rFonts w:hint="default"/>
        <w:lang w:val="en-US" w:eastAsia="en-US" w:bidi="ar-SA"/>
      </w:rPr>
    </w:lvl>
    <w:lvl w:ilvl="6" w:tplc="2E585EBC">
      <w:numFmt w:val="bullet"/>
      <w:lvlText w:val="•"/>
      <w:lvlJc w:val="left"/>
      <w:pPr>
        <w:ind w:left="6556" w:hanging="692"/>
      </w:pPr>
      <w:rPr>
        <w:rFonts w:hint="default"/>
        <w:lang w:val="en-US" w:eastAsia="en-US" w:bidi="ar-SA"/>
      </w:rPr>
    </w:lvl>
    <w:lvl w:ilvl="7" w:tplc="AF328654">
      <w:numFmt w:val="bullet"/>
      <w:lvlText w:val="•"/>
      <w:lvlJc w:val="left"/>
      <w:pPr>
        <w:ind w:left="7402" w:hanging="692"/>
      </w:pPr>
      <w:rPr>
        <w:rFonts w:hint="default"/>
        <w:lang w:val="en-US" w:eastAsia="en-US" w:bidi="ar-SA"/>
      </w:rPr>
    </w:lvl>
    <w:lvl w:ilvl="8" w:tplc="A300CAB4">
      <w:numFmt w:val="bullet"/>
      <w:lvlText w:val="•"/>
      <w:lvlJc w:val="left"/>
      <w:pPr>
        <w:ind w:left="8248" w:hanging="692"/>
      </w:pPr>
      <w:rPr>
        <w:rFonts w:hint="default"/>
        <w:lang w:val="en-US" w:eastAsia="en-US" w:bidi="ar-SA"/>
      </w:rPr>
    </w:lvl>
  </w:abstractNum>
  <w:abstractNum w:abstractNumId="10">
    <w:nsid w:val="7F1D4B24"/>
    <w:multiLevelType w:val="hybridMultilevel"/>
    <w:tmpl w:val="D5325B30"/>
    <w:lvl w:ilvl="0" w:tplc="CFD4A6A4">
      <w:start w:val="12"/>
      <w:numFmt w:val="decimal"/>
      <w:lvlText w:val="%1."/>
      <w:lvlJc w:val="left"/>
      <w:pPr>
        <w:ind w:left="792" w:hanging="692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77A8E318">
      <w:start w:val="1"/>
      <w:numFmt w:val="lowerLetter"/>
      <w:lvlText w:val="%2."/>
      <w:lvlJc w:val="left"/>
      <w:pPr>
        <w:ind w:left="1483" w:hanging="69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5"/>
        <w:szCs w:val="25"/>
        <w:lang w:val="en-US" w:eastAsia="en-US" w:bidi="ar-SA"/>
      </w:rPr>
    </w:lvl>
    <w:lvl w:ilvl="2" w:tplc="C8ECA960">
      <w:numFmt w:val="bullet"/>
      <w:lvlText w:val="•"/>
      <w:lvlJc w:val="left"/>
      <w:pPr>
        <w:ind w:left="2420" w:hanging="692"/>
      </w:pPr>
      <w:rPr>
        <w:rFonts w:hint="default"/>
        <w:lang w:val="en-US" w:eastAsia="en-US" w:bidi="ar-SA"/>
      </w:rPr>
    </w:lvl>
    <w:lvl w:ilvl="3" w:tplc="6EDEA212">
      <w:numFmt w:val="bullet"/>
      <w:lvlText w:val="•"/>
      <w:lvlJc w:val="left"/>
      <w:pPr>
        <w:ind w:left="3360" w:hanging="692"/>
      </w:pPr>
      <w:rPr>
        <w:rFonts w:hint="default"/>
        <w:lang w:val="en-US" w:eastAsia="en-US" w:bidi="ar-SA"/>
      </w:rPr>
    </w:lvl>
    <w:lvl w:ilvl="4" w:tplc="223A7B06">
      <w:numFmt w:val="bullet"/>
      <w:lvlText w:val="•"/>
      <w:lvlJc w:val="left"/>
      <w:pPr>
        <w:ind w:left="4300" w:hanging="692"/>
      </w:pPr>
      <w:rPr>
        <w:rFonts w:hint="default"/>
        <w:lang w:val="en-US" w:eastAsia="en-US" w:bidi="ar-SA"/>
      </w:rPr>
    </w:lvl>
    <w:lvl w:ilvl="5" w:tplc="0F14C2A0">
      <w:numFmt w:val="bullet"/>
      <w:lvlText w:val="•"/>
      <w:lvlJc w:val="left"/>
      <w:pPr>
        <w:ind w:left="5240" w:hanging="692"/>
      </w:pPr>
      <w:rPr>
        <w:rFonts w:hint="default"/>
        <w:lang w:val="en-US" w:eastAsia="en-US" w:bidi="ar-SA"/>
      </w:rPr>
    </w:lvl>
    <w:lvl w:ilvl="6" w:tplc="2D64B8D6">
      <w:numFmt w:val="bullet"/>
      <w:lvlText w:val="•"/>
      <w:lvlJc w:val="left"/>
      <w:pPr>
        <w:ind w:left="6180" w:hanging="692"/>
      </w:pPr>
      <w:rPr>
        <w:rFonts w:hint="default"/>
        <w:lang w:val="en-US" w:eastAsia="en-US" w:bidi="ar-SA"/>
      </w:rPr>
    </w:lvl>
    <w:lvl w:ilvl="7" w:tplc="9174AAAE">
      <w:numFmt w:val="bullet"/>
      <w:lvlText w:val="•"/>
      <w:lvlJc w:val="left"/>
      <w:pPr>
        <w:ind w:left="7120" w:hanging="692"/>
      </w:pPr>
      <w:rPr>
        <w:rFonts w:hint="default"/>
        <w:lang w:val="en-US" w:eastAsia="en-US" w:bidi="ar-SA"/>
      </w:rPr>
    </w:lvl>
    <w:lvl w:ilvl="8" w:tplc="6DAA7522">
      <w:numFmt w:val="bullet"/>
      <w:lvlText w:val="•"/>
      <w:lvlJc w:val="left"/>
      <w:pPr>
        <w:ind w:left="8060" w:hanging="69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C"/>
    <w:rsid w:val="000E4705"/>
    <w:rsid w:val="00262C2E"/>
    <w:rsid w:val="002709E8"/>
    <w:rsid w:val="002F5777"/>
    <w:rsid w:val="003C1770"/>
    <w:rsid w:val="003D431C"/>
    <w:rsid w:val="004417FF"/>
    <w:rsid w:val="005624E9"/>
    <w:rsid w:val="0070724E"/>
    <w:rsid w:val="00735741"/>
    <w:rsid w:val="008B2650"/>
    <w:rsid w:val="00997EEF"/>
    <w:rsid w:val="00AF4892"/>
    <w:rsid w:val="00C212B8"/>
    <w:rsid w:val="00C41F7D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C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bhagat</dc:creator>
  <cp:keywords/>
  <dc:description/>
  <cp:lastModifiedBy>AJAY BAIS</cp:lastModifiedBy>
  <cp:revision>14</cp:revision>
  <cp:lastPrinted>2022-02-04T07:21:00Z</cp:lastPrinted>
  <dcterms:created xsi:type="dcterms:W3CDTF">2022-01-20T14:26:00Z</dcterms:created>
  <dcterms:modified xsi:type="dcterms:W3CDTF">2023-06-05T11:12:00Z</dcterms:modified>
</cp:coreProperties>
</file>